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50" w:rsidRPr="00E03E62" w:rsidRDefault="009F2D50" w:rsidP="009F2D50">
      <w:pPr>
        <w:jc w:val="center"/>
        <w:rPr>
          <w:rFonts w:ascii="Calibri" w:hAnsi="Calibri" w:cs="Calibri"/>
          <w:b/>
          <w:lang w:val="es-ES"/>
        </w:rPr>
      </w:pPr>
      <w:r w:rsidRPr="00E03E62">
        <w:rPr>
          <w:rFonts w:ascii="Calibri" w:hAnsi="Calibri" w:cs="Calibri"/>
          <w:b/>
          <w:lang w:val="es-ES"/>
        </w:rPr>
        <w:t>FRANCISCO LÓPEZ WILLIAMS</w:t>
      </w:r>
    </w:p>
    <w:p w:rsidR="009F2D50" w:rsidRDefault="009F2D50" w:rsidP="009F2D50">
      <w:pPr>
        <w:keepNext/>
        <w:jc w:val="center"/>
        <w:outlineLvl w:val="2"/>
        <w:rPr>
          <w:rFonts w:ascii="Calibri" w:hAnsi="Calibri" w:cs="Calibri"/>
          <w:b/>
          <w:sz w:val="20"/>
          <w:szCs w:val="20"/>
          <w:lang w:val="es-ES"/>
        </w:rPr>
      </w:pPr>
      <w:r>
        <w:rPr>
          <w:rFonts w:ascii="Calibri" w:hAnsi="Calibri" w:cs="Calibri"/>
          <w:b/>
          <w:sz w:val="20"/>
          <w:szCs w:val="20"/>
          <w:lang w:val="es-ES"/>
        </w:rPr>
        <w:t>Fecha de nacimiento (29</w:t>
      </w:r>
      <w:r w:rsidRPr="00264FAE">
        <w:rPr>
          <w:rFonts w:ascii="Calibri" w:hAnsi="Calibri" w:cs="Calibri"/>
          <w:b/>
          <w:sz w:val="20"/>
          <w:szCs w:val="20"/>
          <w:lang w:val="es-ES"/>
        </w:rPr>
        <w:t>/</w:t>
      </w:r>
      <w:r>
        <w:rPr>
          <w:rFonts w:ascii="Calibri" w:hAnsi="Calibri" w:cs="Calibri"/>
          <w:b/>
          <w:sz w:val="20"/>
          <w:szCs w:val="20"/>
          <w:lang w:val="es-ES"/>
        </w:rPr>
        <w:t>07</w:t>
      </w:r>
      <w:r w:rsidRPr="00264FAE">
        <w:rPr>
          <w:rFonts w:ascii="Calibri" w:hAnsi="Calibri" w:cs="Calibri"/>
          <w:b/>
          <w:sz w:val="20"/>
          <w:szCs w:val="20"/>
          <w:lang w:val="es-ES"/>
        </w:rPr>
        <w:t>/198</w:t>
      </w:r>
      <w:r>
        <w:rPr>
          <w:rFonts w:ascii="Calibri" w:hAnsi="Calibri" w:cs="Calibri"/>
          <w:b/>
          <w:sz w:val="20"/>
          <w:szCs w:val="20"/>
          <w:lang w:val="es-ES"/>
        </w:rPr>
        <w:t>1</w:t>
      </w:r>
      <w:r w:rsidRPr="00264FAE">
        <w:rPr>
          <w:rFonts w:ascii="Calibri" w:hAnsi="Calibri" w:cs="Calibri"/>
          <w:b/>
          <w:sz w:val="20"/>
          <w:szCs w:val="20"/>
          <w:lang w:val="es-ES"/>
        </w:rPr>
        <w:t xml:space="preserve">) </w:t>
      </w:r>
    </w:p>
    <w:p w:rsidR="009F2D50" w:rsidRPr="00E03E62" w:rsidRDefault="009F2D50" w:rsidP="009F2D50">
      <w:pPr>
        <w:keepNext/>
        <w:jc w:val="center"/>
        <w:outlineLvl w:val="2"/>
        <w:rPr>
          <w:rFonts w:ascii="Calibri" w:hAnsi="Calibri" w:cs="Calibri"/>
          <w:b/>
          <w:sz w:val="20"/>
          <w:szCs w:val="20"/>
          <w:lang w:val="es-ES"/>
        </w:rPr>
      </w:pPr>
      <w:r w:rsidRPr="00264FAE">
        <w:rPr>
          <w:rFonts w:ascii="Calibri" w:hAnsi="Calibri" w:cs="Calibri"/>
          <w:b/>
          <w:sz w:val="20"/>
          <w:szCs w:val="20"/>
          <w:lang w:val="es-ES"/>
        </w:rPr>
        <w:t xml:space="preserve">Mexicano, </w:t>
      </w:r>
      <w:r>
        <w:rPr>
          <w:rFonts w:ascii="Calibri" w:hAnsi="Calibri" w:cs="Calibri"/>
          <w:b/>
          <w:sz w:val="20"/>
          <w:szCs w:val="20"/>
          <w:lang w:val="es-ES"/>
        </w:rPr>
        <w:t>Casado, 3</w:t>
      </w:r>
      <w:r w:rsidRPr="00264FAE">
        <w:rPr>
          <w:rFonts w:ascii="Calibri" w:hAnsi="Calibri" w:cs="Calibri"/>
          <w:b/>
          <w:sz w:val="20"/>
          <w:szCs w:val="20"/>
          <w:lang w:val="es-ES"/>
        </w:rPr>
        <w:t>7 años.</w:t>
      </w:r>
    </w:p>
    <w:p w:rsidR="009F2D50" w:rsidRPr="00E03E62" w:rsidRDefault="009F2D50" w:rsidP="009F2D50">
      <w:pPr>
        <w:keepNext/>
        <w:jc w:val="center"/>
        <w:outlineLvl w:val="2"/>
        <w:rPr>
          <w:rFonts w:ascii="Calibri" w:hAnsi="Calibri" w:cs="Arial"/>
          <w:b/>
          <w:sz w:val="20"/>
          <w:szCs w:val="20"/>
          <w:lang w:val="es-ES"/>
        </w:rPr>
      </w:pPr>
    </w:p>
    <w:p w:rsidR="009F2D50" w:rsidRPr="009073F8" w:rsidRDefault="009F2D50" w:rsidP="009F2D50">
      <w:pPr>
        <w:ind w:left="3540" w:hanging="3540"/>
        <w:jc w:val="both"/>
        <w:rPr>
          <w:rFonts w:ascii="Calibri" w:hAnsi="Calibri" w:cs="Calibri"/>
          <w:sz w:val="20"/>
          <w:szCs w:val="20"/>
          <w:lang w:val="es-ES"/>
        </w:rPr>
      </w:pPr>
      <w:r w:rsidRPr="00E03E62">
        <w:rPr>
          <w:rFonts w:ascii="Calibri" w:hAnsi="Calibri" w:cs="Calibri"/>
          <w:b/>
          <w:sz w:val="20"/>
          <w:szCs w:val="20"/>
          <w:lang w:val="es-ES"/>
        </w:rPr>
        <w:t>Dirección:</w:t>
      </w:r>
      <w:r>
        <w:rPr>
          <w:rFonts w:ascii="Calibri" w:hAnsi="Calibri" w:cs="Calibri"/>
          <w:b/>
          <w:sz w:val="20"/>
          <w:szCs w:val="20"/>
          <w:lang w:val="es-ES"/>
        </w:rPr>
        <w:t xml:space="preserve"> </w:t>
      </w:r>
      <w:r w:rsidRPr="009073F8">
        <w:rPr>
          <w:rFonts w:ascii="Calibri" w:hAnsi="Calibri" w:cs="Calibri"/>
          <w:sz w:val="20"/>
          <w:szCs w:val="20"/>
          <w:lang w:val="es-ES"/>
        </w:rPr>
        <w:t>Venustiano Carranza No. 42, San Martín, Tultepec, México</w:t>
      </w:r>
    </w:p>
    <w:p w:rsidR="009F2D50" w:rsidRDefault="009F2D50" w:rsidP="009F2D50">
      <w:pPr>
        <w:jc w:val="both"/>
        <w:rPr>
          <w:rFonts w:ascii="Calibri" w:hAnsi="Calibri" w:cs="Calibri"/>
          <w:sz w:val="20"/>
          <w:szCs w:val="20"/>
          <w:lang w:val="es-ES"/>
        </w:rPr>
      </w:pPr>
      <w:r w:rsidRPr="00E03E62">
        <w:rPr>
          <w:rFonts w:ascii="Calibri" w:hAnsi="Calibri" w:cs="Calibri"/>
          <w:b/>
          <w:sz w:val="20"/>
          <w:szCs w:val="20"/>
          <w:lang w:val="es-ES"/>
        </w:rPr>
        <w:t>Teléfono</w:t>
      </w:r>
      <w:r>
        <w:rPr>
          <w:rFonts w:ascii="Calibri" w:hAnsi="Calibri" w:cs="Calibri"/>
          <w:b/>
          <w:sz w:val="20"/>
          <w:szCs w:val="20"/>
          <w:lang w:val="es-ES"/>
        </w:rPr>
        <w:t xml:space="preserve"> Particular:</w:t>
      </w:r>
      <w:r w:rsidRPr="00E03E62">
        <w:rPr>
          <w:rFonts w:ascii="Calibri" w:hAnsi="Calibri" w:cs="Calibri"/>
          <w:sz w:val="20"/>
          <w:szCs w:val="20"/>
          <w:lang w:val="es-ES"/>
        </w:rPr>
        <w:t xml:space="preserve"> 58-92-46-26</w:t>
      </w:r>
    </w:p>
    <w:p w:rsidR="009F2D50" w:rsidRPr="00E03E62" w:rsidRDefault="009F2D50" w:rsidP="009F2D50">
      <w:pPr>
        <w:jc w:val="both"/>
        <w:rPr>
          <w:rFonts w:ascii="Calibri" w:hAnsi="Calibri" w:cs="Calibri"/>
          <w:sz w:val="20"/>
          <w:szCs w:val="20"/>
          <w:lang w:val="es-ES"/>
        </w:rPr>
      </w:pPr>
      <w:r w:rsidRPr="00E03E62">
        <w:rPr>
          <w:rFonts w:ascii="Calibri" w:hAnsi="Calibri" w:cs="Calibri"/>
          <w:b/>
          <w:sz w:val="20"/>
          <w:szCs w:val="20"/>
          <w:lang w:val="es-ES"/>
        </w:rPr>
        <w:t>Teléfono</w:t>
      </w:r>
      <w:r>
        <w:rPr>
          <w:rFonts w:ascii="Calibri" w:hAnsi="Calibri" w:cs="Calibri"/>
          <w:b/>
          <w:sz w:val="20"/>
          <w:szCs w:val="20"/>
          <w:lang w:val="es-ES"/>
        </w:rPr>
        <w:t xml:space="preserve"> Celular: </w:t>
      </w:r>
      <w:r w:rsidRPr="00E03E62">
        <w:rPr>
          <w:rFonts w:ascii="Calibri" w:hAnsi="Calibri" w:cs="Calibri"/>
          <w:sz w:val="20"/>
          <w:szCs w:val="20"/>
          <w:lang w:val="es-ES"/>
        </w:rPr>
        <w:t xml:space="preserve">044-55-23-14-45-62 </w:t>
      </w:r>
    </w:p>
    <w:p w:rsidR="009F2D50" w:rsidRPr="009073F8" w:rsidRDefault="009F2D50" w:rsidP="009F2D50">
      <w:pPr>
        <w:rPr>
          <w:rFonts w:ascii="Calibri" w:hAnsi="Calibri" w:cs="Calibri"/>
          <w:sz w:val="20"/>
          <w:szCs w:val="20"/>
          <w:lang w:val="es-ES"/>
        </w:rPr>
      </w:pPr>
      <w:r w:rsidRPr="00E03E62">
        <w:rPr>
          <w:rFonts w:ascii="Calibri" w:hAnsi="Calibri" w:cs="Calibri"/>
          <w:b/>
          <w:sz w:val="20"/>
          <w:szCs w:val="20"/>
          <w:lang w:val="es-ES"/>
        </w:rPr>
        <w:t>Correo Electrónico:</w:t>
      </w:r>
      <w:r>
        <w:rPr>
          <w:rFonts w:ascii="Calibri" w:hAnsi="Calibri" w:cs="Calibri"/>
          <w:b/>
          <w:sz w:val="20"/>
          <w:szCs w:val="20"/>
          <w:lang w:val="es-ES"/>
        </w:rPr>
        <w:t xml:space="preserve"> </w:t>
      </w:r>
      <w:r w:rsidRPr="00E03E62">
        <w:rPr>
          <w:rFonts w:ascii="Calibri" w:hAnsi="Calibri" w:cs="Calibri"/>
          <w:sz w:val="20"/>
          <w:szCs w:val="20"/>
          <w:u w:val="single"/>
          <w:lang w:val="es-ES"/>
        </w:rPr>
        <w:t xml:space="preserve">francisco.lopezwilliams@gmail.com </w:t>
      </w:r>
      <w:r w:rsidRPr="009073F8">
        <w:rPr>
          <w:rFonts w:ascii="Calibri" w:hAnsi="Calibri" w:cs="Calibri"/>
          <w:color w:val="333333"/>
          <w:sz w:val="20"/>
          <w:szCs w:val="20"/>
          <w:lang w:val="fr-FR"/>
        </w:rPr>
        <w:t xml:space="preserve">  </w:t>
      </w:r>
    </w:p>
    <w:p w:rsidR="009F2D50" w:rsidRPr="00B07F44" w:rsidRDefault="009F2D50" w:rsidP="009F2D50">
      <w:pPr>
        <w:rPr>
          <w:rFonts w:ascii="Calibri" w:hAnsi="Calibri" w:cs="Calibri"/>
          <w:color w:val="333333"/>
          <w:sz w:val="20"/>
          <w:szCs w:val="20"/>
        </w:rPr>
      </w:pPr>
      <w:r w:rsidRPr="009073F8">
        <w:rPr>
          <w:rFonts w:ascii="Calibri" w:hAnsi="Calibri" w:cs="Calibri"/>
          <w:b/>
          <w:sz w:val="20"/>
          <w:szCs w:val="20"/>
        </w:rPr>
        <w:t>CURP:</w:t>
      </w:r>
      <w:r>
        <w:rPr>
          <w:rFonts w:ascii="Calibri" w:hAnsi="Calibri" w:cs="Calibri"/>
          <w:b/>
          <w:sz w:val="20"/>
          <w:szCs w:val="20"/>
        </w:rPr>
        <w:t xml:space="preserve"> </w:t>
      </w:r>
      <w:r w:rsidRPr="00B07F44">
        <w:rPr>
          <w:rFonts w:ascii="Calibri" w:hAnsi="Calibri" w:cs="Calibri"/>
          <w:sz w:val="20"/>
          <w:szCs w:val="20"/>
        </w:rPr>
        <w:t>LOWF810729HDFPLR06</w:t>
      </w:r>
      <w:r w:rsidRPr="009073F8">
        <w:rPr>
          <w:rFonts w:ascii="Calibri" w:hAnsi="Calibri" w:cs="Calibri"/>
          <w:b/>
          <w:sz w:val="20"/>
          <w:szCs w:val="20"/>
        </w:rPr>
        <w:t xml:space="preserve">       </w:t>
      </w:r>
      <w:r w:rsidRPr="009073F8">
        <w:rPr>
          <w:rFonts w:ascii="Calibri" w:hAnsi="Calibri" w:cs="Calibri"/>
          <w:b/>
          <w:sz w:val="20"/>
          <w:szCs w:val="20"/>
        </w:rPr>
        <w:br/>
        <w:t>IMSS:</w:t>
      </w:r>
      <w:r>
        <w:rPr>
          <w:rFonts w:ascii="Calibri" w:hAnsi="Calibri" w:cs="Calibri"/>
          <w:bCs/>
          <w:color w:val="333333"/>
          <w:sz w:val="20"/>
          <w:szCs w:val="20"/>
        </w:rPr>
        <w:t xml:space="preserve"> </w:t>
      </w:r>
      <w:r w:rsidRPr="00B07F44">
        <w:rPr>
          <w:rFonts w:ascii="Calibri" w:hAnsi="Calibri" w:cs="Calibri"/>
          <w:bCs/>
          <w:color w:val="333333"/>
          <w:sz w:val="20"/>
          <w:szCs w:val="20"/>
        </w:rPr>
        <w:t>11058107019</w:t>
      </w:r>
    </w:p>
    <w:p w:rsidR="009F2D50" w:rsidRPr="00B07F44" w:rsidRDefault="009F2D50" w:rsidP="009F2D50">
      <w:pPr>
        <w:jc w:val="both"/>
        <w:rPr>
          <w:rFonts w:ascii="Calibri" w:hAnsi="Calibri" w:cs="Calibri"/>
          <w:bCs/>
          <w:color w:val="333333"/>
          <w:sz w:val="20"/>
          <w:szCs w:val="20"/>
        </w:rPr>
      </w:pPr>
      <w:r w:rsidRPr="009073F8">
        <w:rPr>
          <w:rFonts w:ascii="Calibri" w:hAnsi="Calibri" w:cs="Calibri"/>
          <w:b/>
          <w:sz w:val="20"/>
          <w:szCs w:val="20"/>
        </w:rPr>
        <w:t>RFC:</w:t>
      </w:r>
      <w:r>
        <w:rPr>
          <w:rFonts w:ascii="Calibri" w:hAnsi="Calibri" w:cs="Calibri"/>
          <w:b/>
          <w:sz w:val="20"/>
          <w:szCs w:val="20"/>
        </w:rPr>
        <w:t xml:space="preserve"> </w:t>
      </w:r>
      <w:r w:rsidRPr="00B07F44">
        <w:rPr>
          <w:rFonts w:ascii="Calibri" w:hAnsi="Calibri" w:cs="Calibri"/>
          <w:bCs/>
          <w:color w:val="333333"/>
          <w:sz w:val="20"/>
          <w:szCs w:val="20"/>
        </w:rPr>
        <w:t>LOWF810729BW0</w:t>
      </w:r>
    </w:p>
    <w:p w:rsidR="009F2D50" w:rsidRPr="009F2D50" w:rsidRDefault="009F2D50" w:rsidP="009F2D50">
      <w:pPr>
        <w:numPr>
          <w:ilvl w:val="12"/>
          <w:numId w:val="0"/>
        </w:numPr>
        <w:rPr>
          <w:rFonts w:ascii="Calibri" w:hAnsi="Calibri"/>
          <w:b/>
          <w:sz w:val="20"/>
          <w:szCs w:val="20"/>
          <w:u w:val="single"/>
        </w:rPr>
      </w:pPr>
    </w:p>
    <w:p w:rsidR="009F2D50" w:rsidRPr="009F2D50" w:rsidRDefault="009F2D50" w:rsidP="009F2D50">
      <w:pPr>
        <w:numPr>
          <w:ilvl w:val="12"/>
          <w:numId w:val="0"/>
        </w:numPr>
        <w:rPr>
          <w:rFonts w:ascii="Calibri" w:hAnsi="Calibri"/>
          <w:b/>
          <w:sz w:val="20"/>
          <w:szCs w:val="20"/>
          <w:u w:val="single"/>
        </w:rPr>
      </w:pPr>
      <w:r w:rsidRPr="009F2D50">
        <w:rPr>
          <w:rFonts w:ascii="Calibri" w:hAnsi="Calibri"/>
          <w:b/>
          <w:sz w:val="20"/>
          <w:szCs w:val="20"/>
          <w:u w:val="single"/>
        </w:rPr>
        <w:t>Resumen profesional:</w:t>
      </w:r>
    </w:p>
    <w:p w:rsidR="009F2D50" w:rsidRDefault="009F2D50" w:rsidP="009F2D50">
      <w:pPr>
        <w:numPr>
          <w:ilvl w:val="12"/>
          <w:numId w:val="0"/>
        </w:numPr>
        <w:jc w:val="both"/>
        <w:rPr>
          <w:rFonts w:ascii="Calibri" w:hAnsi="Calibri"/>
          <w:sz w:val="20"/>
          <w:szCs w:val="20"/>
          <w:lang w:val="es-MX"/>
        </w:rPr>
      </w:pPr>
      <w:r>
        <w:rPr>
          <w:rFonts w:ascii="Calibri" w:hAnsi="Calibri"/>
          <w:sz w:val="20"/>
          <w:szCs w:val="20"/>
          <w:lang w:val="es-MX"/>
        </w:rPr>
        <w:t>Cuento con 15 años de experiencia en empresas trasnacionales de consumo entre ellas, General Mills, Bonafont, Unilever, Ferrero, Conagra, Adams. Mi desarrollo fue paulatino por lo que tengo un sólido conocimiento y dominio del Departamento;  Al inicio de mi carrera laboral participe como Becario hasta llegar a ser el Gerente de Crédito y Cobranza, Gracias a este crecimiento organizacional me ha permitido especializarme y conocer a fondo y a detalle las Políticas, Procedimientos, Requerimientos, Procesos, áreas relacionadas, Marco fiscal y legal, áreas tecnológicas de intercambio electrónico etc.</w:t>
      </w:r>
    </w:p>
    <w:p w:rsidR="009F2D50" w:rsidRDefault="009F2D50" w:rsidP="009F2D50">
      <w:pPr>
        <w:numPr>
          <w:ilvl w:val="12"/>
          <w:numId w:val="0"/>
        </w:numPr>
        <w:jc w:val="both"/>
        <w:rPr>
          <w:rFonts w:ascii="Calibri" w:hAnsi="Calibri"/>
          <w:sz w:val="20"/>
          <w:szCs w:val="20"/>
          <w:lang w:val="es-MX"/>
        </w:rPr>
      </w:pPr>
    </w:p>
    <w:p w:rsidR="009F2D50" w:rsidRPr="00A704F1" w:rsidRDefault="009F2D50" w:rsidP="009F2D50">
      <w:pPr>
        <w:numPr>
          <w:ilvl w:val="12"/>
          <w:numId w:val="0"/>
        </w:numPr>
        <w:jc w:val="both"/>
        <w:rPr>
          <w:rFonts w:ascii="Calibri" w:hAnsi="Calibri"/>
          <w:sz w:val="20"/>
          <w:szCs w:val="20"/>
          <w:lang w:val="es-MX"/>
        </w:rPr>
      </w:pPr>
      <w:r>
        <w:rPr>
          <w:rFonts w:ascii="Calibri" w:hAnsi="Calibri"/>
          <w:sz w:val="20"/>
          <w:szCs w:val="20"/>
          <w:lang w:val="es-MX"/>
        </w:rPr>
        <w:t>Mi mayor pasión es contribuir al logro de los objetivos de la organización agregando valor mediante el cobro oportuno captando el flujo de efectivo en los plazos negociados  que permita a la Organización cumplir con las Obligaciones y Objetivos Planteados.</w:t>
      </w:r>
    </w:p>
    <w:p w:rsidR="009F2D50" w:rsidRPr="009F2D50" w:rsidRDefault="009F2D50" w:rsidP="009F2D50">
      <w:pPr>
        <w:jc w:val="both"/>
        <w:rPr>
          <w:rFonts w:ascii="Calibri" w:hAnsi="Calibri" w:cs="Arial"/>
          <w:b/>
          <w:sz w:val="20"/>
          <w:szCs w:val="20"/>
          <w:u w:val="single"/>
          <w:lang w:val="es-MX"/>
        </w:rPr>
      </w:pPr>
    </w:p>
    <w:p w:rsidR="009F2D50" w:rsidRPr="00B07F44" w:rsidRDefault="009F2D50" w:rsidP="009F2D50">
      <w:pPr>
        <w:numPr>
          <w:ilvl w:val="12"/>
          <w:numId w:val="0"/>
        </w:numPr>
        <w:rPr>
          <w:rFonts w:ascii="Calibri" w:hAnsi="Calibri"/>
          <w:b/>
          <w:sz w:val="20"/>
          <w:szCs w:val="20"/>
          <w:u w:val="single"/>
          <w:lang w:val="es-MX"/>
        </w:rPr>
      </w:pPr>
      <w:r w:rsidRPr="00B07F44">
        <w:rPr>
          <w:rFonts w:ascii="Calibri" w:hAnsi="Calibri"/>
          <w:b/>
          <w:sz w:val="20"/>
          <w:szCs w:val="20"/>
          <w:u w:val="single"/>
          <w:lang w:val="es-MX"/>
        </w:rPr>
        <w:t>Historia profesional:</w:t>
      </w:r>
    </w:p>
    <w:p w:rsidR="009F2D50" w:rsidRDefault="009F2D50" w:rsidP="009F2D50">
      <w:pPr>
        <w:jc w:val="both"/>
        <w:rPr>
          <w:rFonts w:ascii="Calibri" w:hAnsi="Calibri" w:cs="Calibri"/>
          <w:b/>
          <w:sz w:val="20"/>
          <w:szCs w:val="20"/>
          <w:lang w:val="es-ES"/>
        </w:rPr>
      </w:pPr>
    </w:p>
    <w:p w:rsidR="00082097" w:rsidRDefault="00082097" w:rsidP="009F2D50">
      <w:pPr>
        <w:jc w:val="both"/>
        <w:rPr>
          <w:rFonts w:ascii="Calibri" w:hAnsi="Calibri" w:cs="Calibri"/>
          <w:b/>
          <w:sz w:val="20"/>
          <w:szCs w:val="20"/>
          <w:u w:val="single"/>
          <w:lang w:val="es-ES"/>
        </w:rPr>
      </w:pPr>
      <w:r w:rsidRPr="00082097">
        <w:rPr>
          <w:rFonts w:ascii="Calibri" w:hAnsi="Calibri" w:cs="Calibri"/>
          <w:b/>
          <w:sz w:val="20"/>
          <w:szCs w:val="20"/>
          <w:u w:val="single"/>
          <w:lang w:val="es-ES"/>
        </w:rPr>
        <w:t xml:space="preserve">PPG </w:t>
      </w:r>
      <w:r w:rsidR="00B054AD" w:rsidRPr="00082097">
        <w:rPr>
          <w:rFonts w:ascii="Calibri" w:hAnsi="Calibri" w:cs="Calibri"/>
          <w:b/>
          <w:sz w:val="20"/>
          <w:szCs w:val="20"/>
          <w:u w:val="single"/>
          <w:lang w:val="es-ES"/>
        </w:rPr>
        <w:t>Industrias -</w:t>
      </w:r>
      <w:r w:rsidRPr="00082097">
        <w:rPr>
          <w:rFonts w:ascii="Calibri" w:hAnsi="Calibri" w:cs="Calibri"/>
          <w:b/>
          <w:sz w:val="20"/>
          <w:szCs w:val="20"/>
          <w:u w:val="single"/>
          <w:lang w:val="es-ES"/>
        </w:rPr>
        <w:t xml:space="preserve"> Comex</w:t>
      </w:r>
      <w:r>
        <w:rPr>
          <w:rFonts w:ascii="Calibri" w:hAnsi="Calibri" w:cs="Calibri"/>
          <w:b/>
          <w:sz w:val="20"/>
          <w:szCs w:val="20"/>
          <w:u w:val="single"/>
          <w:lang w:val="es-ES"/>
        </w:rPr>
        <w:t xml:space="preserve"> (</w:t>
      </w:r>
      <w:r w:rsidR="00B054AD">
        <w:rPr>
          <w:rFonts w:ascii="Calibri" w:hAnsi="Calibri" w:cs="Calibri"/>
          <w:b/>
          <w:sz w:val="20"/>
          <w:szCs w:val="20"/>
          <w:u w:val="single"/>
          <w:lang w:val="es-ES"/>
        </w:rPr>
        <w:t xml:space="preserve"> </w:t>
      </w:r>
      <w:bookmarkStart w:id="0" w:name="_GoBack"/>
      <w:bookmarkEnd w:id="0"/>
      <w:r>
        <w:rPr>
          <w:rFonts w:ascii="Calibri" w:hAnsi="Calibri" w:cs="Calibri"/>
          <w:b/>
          <w:sz w:val="20"/>
          <w:szCs w:val="20"/>
          <w:u w:val="single"/>
          <w:lang w:val="es-ES"/>
        </w:rPr>
        <w:t>Septiembre 2019 – Actual) Líder en Recubrimientos</w:t>
      </w:r>
    </w:p>
    <w:p w:rsidR="00082097" w:rsidRPr="00330ED5" w:rsidRDefault="00082097" w:rsidP="00082097">
      <w:pPr>
        <w:jc w:val="both"/>
        <w:rPr>
          <w:rFonts w:ascii="Calibri" w:hAnsi="Calibri" w:cs="Calibri"/>
          <w:b/>
          <w:sz w:val="20"/>
          <w:szCs w:val="20"/>
          <w:lang w:val="es-ES"/>
        </w:rPr>
      </w:pPr>
      <w:r>
        <w:rPr>
          <w:rFonts w:ascii="Calibri" w:hAnsi="Calibri" w:cs="Calibri"/>
          <w:b/>
          <w:sz w:val="20"/>
          <w:szCs w:val="20"/>
          <w:lang w:val="es-ES"/>
        </w:rPr>
        <w:t xml:space="preserve">Posición: </w:t>
      </w:r>
      <w:r>
        <w:rPr>
          <w:rFonts w:ascii="Calibri" w:hAnsi="Calibri" w:cs="Calibri"/>
          <w:b/>
          <w:sz w:val="20"/>
          <w:szCs w:val="20"/>
          <w:lang w:val="es-ES"/>
        </w:rPr>
        <w:t>Jefe de Crédito y Cobranza</w:t>
      </w:r>
      <w:r w:rsidR="00B054AD">
        <w:rPr>
          <w:rFonts w:ascii="Calibri" w:hAnsi="Calibri" w:cs="Calibri"/>
          <w:b/>
          <w:sz w:val="20"/>
          <w:szCs w:val="20"/>
          <w:lang w:val="es-ES"/>
        </w:rPr>
        <w:t xml:space="preserve"> Canales en Desarrollo </w:t>
      </w:r>
      <w:r w:rsidRPr="00330ED5">
        <w:rPr>
          <w:rFonts w:ascii="Calibri" w:hAnsi="Calibri" w:cs="Calibri"/>
          <w:b/>
          <w:sz w:val="20"/>
          <w:szCs w:val="20"/>
          <w:lang w:val="es-ES"/>
        </w:rPr>
        <w:t>- Repo</w:t>
      </w:r>
      <w:r>
        <w:rPr>
          <w:rFonts w:ascii="Calibri" w:hAnsi="Calibri" w:cs="Calibri"/>
          <w:b/>
          <w:sz w:val="20"/>
          <w:szCs w:val="20"/>
          <w:lang w:val="es-ES"/>
        </w:rPr>
        <w:t>rte directo: Gerente Sr</w:t>
      </w:r>
    </w:p>
    <w:p w:rsidR="00082097" w:rsidRPr="00330ED5" w:rsidRDefault="00082097" w:rsidP="00082097">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Responsable de Canal Autoservicios</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Seguimiento de Portales, Facturación Electrónica, Timbrado de Facturación etc.</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Responsable del Canal Ferretero a Nivel Nacional, 6 Regiones dando soporte a 1 Gerencia Nacional y 6 Gerencias regionales.</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700 clientes activos y 500 de venta de contado</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 xml:space="preserve">Responsable de elaboración de Pronóstico </w:t>
      </w:r>
      <w:r w:rsidR="00B054AD">
        <w:rPr>
          <w:rFonts w:ascii="Calibri" w:hAnsi="Calibri" w:cs="Calibri"/>
          <w:sz w:val="20"/>
          <w:szCs w:val="20"/>
          <w:lang w:val="es-ES"/>
        </w:rPr>
        <w:t>Mensual y reportes de cierre de</w:t>
      </w:r>
      <w:r>
        <w:rPr>
          <w:rFonts w:ascii="Calibri" w:hAnsi="Calibri" w:cs="Calibri"/>
          <w:sz w:val="20"/>
          <w:szCs w:val="20"/>
          <w:lang w:val="es-ES"/>
        </w:rPr>
        <w:t xml:space="preserve"> ambos canales</w:t>
      </w:r>
    </w:p>
    <w:p w:rsidR="00082097" w:rsidRDefault="00082097"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Gestión, seguimiento y aplicación de NC por descuentos com</w:t>
      </w:r>
      <w:r w:rsidR="00B054AD">
        <w:rPr>
          <w:rFonts w:ascii="Calibri" w:hAnsi="Calibri" w:cs="Calibri"/>
          <w:sz w:val="20"/>
          <w:szCs w:val="20"/>
          <w:lang w:val="es-ES"/>
        </w:rPr>
        <w:t>erciales, Rechazos y Devoluciones</w:t>
      </w:r>
    </w:p>
    <w:p w:rsidR="00B054AD" w:rsidRDefault="00B054AD"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 xml:space="preserve">Revisión de Políticas del Departamento </w:t>
      </w:r>
    </w:p>
    <w:p w:rsidR="00B054AD" w:rsidRDefault="00B054AD" w:rsidP="00082097">
      <w:pPr>
        <w:pStyle w:val="Prrafodelista"/>
        <w:numPr>
          <w:ilvl w:val="0"/>
          <w:numId w:val="10"/>
        </w:numPr>
        <w:jc w:val="both"/>
        <w:rPr>
          <w:rFonts w:ascii="Calibri" w:hAnsi="Calibri" w:cs="Calibri"/>
          <w:sz w:val="20"/>
          <w:szCs w:val="20"/>
          <w:lang w:val="es-ES"/>
        </w:rPr>
      </w:pPr>
      <w:r>
        <w:rPr>
          <w:rFonts w:ascii="Calibri" w:hAnsi="Calibri" w:cs="Calibri"/>
          <w:sz w:val="20"/>
          <w:szCs w:val="20"/>
          <w:lang w:val="es-ES"/>
        </w:rPr>
        <w:t>Implementación de Proyecto de Intercambio Electrónico Autoservicios</w:t>
      </w:r>
    </w:p>
    <w:p w:rsidR="00082097" w:rsidRDefault="00082097" w:rsidP="009F2D50">
      <w:pPr>
        <w:jc w:val="both"/>
        <w:rPr>
          <w:rFonts w:ascii="Calibri" w:hAnsi="Calibri" w:cs="Calibri"/>
          <w:b/>
          <w:sz w:val="20"/>
          <w:szCs w:val="20"/>
          <w:lang w:val="es-ES"/>
        </w:rPr>
      </w:pPr>
    </w:p>
    <w:p w:rsidR="00082097" w:rsidRPr="009073F8" w:rsidRDefault="00082097" w:rsidP="009F2D50">
      <w:pPr>
        <w:jc w:val="both"/>
        <w:rPr>
          <w:rFonts w:ascii="Calibri" w:hAnsi="Calibri" w:cs="Calibri"/>
          <w:b/>
          <w:sz w:val="20"/>
          <w:szCs w:val="20"/>
          <w:lang w:val="es-ES"/>
        </w:rPr>
      </w:pPr>
    </w:p>
    <w:p w:rsidR="009F2D50" w:rsidRDefault="009F2D50" w:rsidP="009F2D50">
      <w:pPr>
        <w:jc w:val="both"/>
        <w:rPr>
          <w:rFonts w:ascii="Calibri" w:hAnsi="Calibri" w:cs="Calibri"/>
          <w:b/>
          <w:sz w:val="20"/>
          <w:szCs w:val="20"/>
          <w:u w:val="single"/>
          <w:lang w:val="es-ES"/>
        </w:rPr>
      </w:pPr>
      <w:r w:rsidRPr="008A1996">
        <w:rPr>
          <w:rFonts w:ascii="Calibri" w:hAnsi="Calibri" w:cs="Calibri"/>
          <w:b/>
          <w:sz w:val="20"/>
          <w:szCs w:val="20"/>
          <w:u w:val="single"/>
          <w:lang w:val="es-ES"/>
        </w:rPr>
        <w:t>General Mills México – (Noviembre</w:t>
      </w:r>
      <w:r>
        <w:rPr>
          <w:rFonts w:ascii="Calibri" w:hAnsi="Calibri" w:cs="Calibri"/>
          <w:b/>
          <w:sz w:val="20"/>
          <w:szCs w:val="20"/>
          <w:u w:val="single"/>
          <w:lang w:val="es-ES"/>
        </w:rPr>
        <w:t xml:space="preserve"> </w:t>
      </w:r>
      <w:r w:rsidRPr="008A1996">
        <w:rPr>
          <w:rFonts w:ascii="Calibri" w:hAnsi="Calibri" w:cs="Calibri"/>
          <w:b/>
          <w:sz w:val="20"/>
          <w:szCs w:val="20"/>
          <w:u w:val="single"/>
          <w:lang w:val="es-ES"/>
        </w:rPr>
        <w:t>2015 – Marzo 2019)</w:t>
      </w:r>
      <w:r>
        <w:rPr>
          <w:rFonts w:ascii="Calibri" w:hAnsi="Calibri" w:cs="Calibri"/>
          <w:b/>
          <w:sz w:val="20"/>
          <w:szCs w:val="20"/>
          <w:u w:val="single"/>
          <w:lang w:val="es-ES"/>
        </w:rPr>
        <w:t xml:space="preserve"> – Líder Mundial en Alimentos</w:t>
      </w:r>
    </w:p>
    <w:p w:rsidR="009F2D50" w:rsidRPr="00330ED5" w:rsidRDefault="00494842" w:rsidP="009F2D50">
      <w:pPr>
        <w:jc w:val="both"/>
        <w:rPr>
          <w:rFonts w:ascii="Calibri" w:hAnsi="Calibri" w:cs="Calibri"/>
          <w:b/>
          <w:sz w:val="20"/>
          <w:szCs w:val="20"/>
          <w:lang w:val="es-ES"/>
        </w:rPr>
      </w:pPr>
      <w:r>
        <w:rPr>
          <w:rFonts w:ascii="Calibri" w:hAnsi="Calibri" w:cs="Calibri"/>
          <w:b/>
          <w:sz w:val="20"/>
          <w:szCs w:val="20"/>
          <w:lang w:val="es-ES"/>
        </w:rPr>
        <w:t>Posición: Gerente de</w:t>
      </w:r>
      <w:r w:rsidR="009F2D50">
        <w:rPr>
          <w:rFonts w:ascii="Calibri" w:hAnsi="Calibri" w:cs="Calibri"/>
          <w:b/>
          <w:sz w:val="20"/>
          <w:szCs w:val="20"/>
          <w:lang w:val="es-ES"/>
        </w:rPr>
        <w:t xml:space="preserve"> Crédito y Cobranza México</w:t>
      </w:r>
      <w:r w:rsidR="009F2D50" w:rsidRPr="00330ED5">
        <w:rPr>
          <w:rFonts w:ascii="Calibri" w:hAnsi="Calibri" w:cs="Calibri"/>
          <w:b/>
          <w:sz w:val="20"/>
          <w:szCs w:val="20"/>
          <w:lang w:val="es-ES"/>
        </w:rPr>
        <w:t xml:space="preserve"> - Repo</w:t>
      </w:r>
      <w:r w:rsidR="009F2D50">
        <w:rPr>
          <w:rFonts w:ascii="Calibri" w:hAnsi="Calibri" w:cs="Calibri"/>
          <w:b/>
          <w:sz w:val="20"/>
          <w:szCs w:val="20"/>
          <w:lang w:val="es-ES"/>
        </w:rPr>
        <w:t>rte directo: Contralor</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9073F8" w:rsidRDefault="009F2D50" w:rsidP="009F2D50">
      <w:pPr>
        <w:numPr>
          <w:ilvl w:val="0"/>
          <w:numId w:val="4"/>
        </w:numPr>
        <w:jc w:val="both"/>
        <w:rPr>
          <w:rFonts w:ascii="Calibri" w:hAnsi="Calibri" w:cs="Calibri"/>
          <w:sz w:val="20"/>
          <w:szCs w:val="20"/>
          <w:lang w:val="es-ES"/>
        </w:rPr>
      </w:pPr>
      <w:r>
        <w:rPr>
          <w:rFonts w:ascii="Calibri" w:hAnsi="Calibri" w:cs="Calibri"/>
          <w:sz w:val="20"/>
          <w:szCs w:val="20"/>
          <w:lang w:val="es-ES"/>
        </w:rPr>
        <w:t>C</w:t>
      </w:r>
      <w:r w:rsidRPr="009073F8">
        <w:rPr>
          <w:rFonts w:ascii="Calibri" w:hAnsi="Calibri" w:cs="Calibri"/>
          <w:sz w:val="20"/>
          <w:szCs w:val="20"/>
          <w:lang w:val="es-ES"/>
        </w:rPr>
        <w:t>obranza de México, Cartera total 290 Millones.</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Administración de la cartera mediante esquema Back Office con la Agencia Capgemini con dos equipos, el primero Administrativo en Polonia integrado por 5 persona y Un contable integrado por 3 personas, localmente 2 personas y una agencia de gestoría.</w:t>
      </w:r>
    </w:p>
    <w:p w:rsidR="009F2D50" w:rsidRDefault="009F2D50" w:rsidP="009F2D50">
      <w:pPr>
        <w:numPr>
          <w:ilvl w:val="0"/>
          <w:numId w:val="1"/>
        </w:numPr>
        <w:jc w:val="both"/>
        <w:rPr>
          <w:rFonts w:ascii="Calibri" w:hAnsi="Calibri" w:cs="Calibri"/>
          <w:sz w:val="20"/>
          <w:szCs w:val="20"/>
          <w:lang w:val="es-MX"/>
        </w:rPr>
      </w:pPr>
      <w:r>
        <w:rPr>
          <w:rFonts w:ascii="Calibri" w:hAnsi="Calibri" w:cs="Calibri"/>
          <w:sz w:val="20"/>
          <w:szCs w:val="20"/>
          <w:lang w:val="es-MX"/>
        </w:rPr>
        <w:t>Pronóstico Mensual y anual</w:t>
      </w:r>
    </w:p>
    <w:p w:rsidR="009F2D50" w:rsidRPr="009073F8" w:rsidRDefault="009F2D50" w:rsidP="009F2D50">
      <w:pPr>
        <w:numPr>
          <w:ilvl w:val="0"/>
          <w:numId w:val="1"/>
        </w:numPr>
        <w:jc w:val="both"/>
        <w:rPr>
          <w:rFonts w:ascii="Calibri" w:hAnsi="Calibri" w:cs="Calibri"/>
          <w:sz w:val="20"/>
          <w:szCs w:val="20"/>
          <w:lang w:val="es-MX"/>
        </w:rPr>
      </w:pPr>
      <w:r w:rsidRPr="00E03E62">
        <w:rPr>
          <w:rFonts w:ascii="Calibri" w:hAnsi="Calibri" w:cs="Calibri"/>
          <w:sz w:val="20"/>
          <w:szCs w:val="20"/>
          <w:lang w:val="es-ES"/>
        </w:rPr>
        <w:t>Seguimiento al avance de Cash Mensual con Analistas y con el Clientes</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Elaboración y Administración de Provisión de reservas, Cuentas incobrable, Devoluciones, Rechazos, Maniobras, Cross Dock, Trade.</w:t>
      </w:r>
    </w:p>
    <w:p w:rsidR="009F2D50"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lastRenderedPageBreak/>
        <w:t>Administración de todos los clientes de Retail, Mayoreo, Food Service, Concesionarios. Walmart, Soriana, HEB, Chedraui, City Fresko, etc.</w:t>
      </w:r>
    </w:p>
    <w:p w:rsidR="009F2D50" w:rsidRPr="009073F8" w:rsidRDefault="009F2D50" w:rsidP="009F2D50">
      <w:pPr>
        <w:numPr>
          <w:ilvl w:val="0"/>
          <w:numId w:val="1"/>
        </w:numPr>
        <w:jc w:val="both"/>
        <w:rPr>
          <w:rFonts w:ascii="Calibri" w:hAnsi="Calibri" w:cs="Calibri"/>
          <w:sz w:val="20"/>
          <w:szCs w:val="20"/>
          <w:lang w:val="es-MX"/>
        </w:rPr>
      </w:pPr>
      <w:r w:rsidRPr="00E03E62">
        <w:rPr>
          <w:rFonts w:ascii="Calibri" w:hAnsi="Calibri" w:cs="Calibri"/>
          <w:sz w:val="20"/>
          <w:szCs w:val="20"/>
          <w:lang w:val="es-ES"/>
        </w:rPr>
        <w:t>Conciliación de cuentas con Clientes, Aclaraciones con Ventas y con el cliente de Cargos</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Seguimiento del control de evidencias mensual con Almacenes (Secos y Congeldos)</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Implementación de Clientes Nuevos, Altas, Modificaciones etc.</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Responsable de intercambio electrónico con clientes de Retail.</w:t>
      </w:r>
    </w:p>
    <w:p w:rsidR="009F2D50" w:rsidRPr="009073F8"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Responsable de Auditorias Corporativas y Locales.</w:t>
      </w:r>
    </w:p>
    <w:p w:rsidR="009F2D50" w:rsidRDefault="009F2D50" w:rsidP="009F2D50">
      <w:pPr>
        <w:numPr>
          <w:ilvl w:val="0"/>
          <w:numId w:val="1"/>
        </w:numPr>
        <w:jc w:val="both"/>
        <w:rPr>
          <w:rFonts w:ascii="Calibri" w:hAnsi="Calibri" w:cs="Calibri"/>
          <w:sz w:val="20"/>
          <w:szCs w:val="20"/>
          <w:lang w:val="es-MX"/>
        </w:rPr>
      </w:pPr>
      <w:r w:rsidRPr="009073F8">
        <w:rPr>
          <w:rFonts w:ascii="Calibri" w:hAnsi="Calibri" w:cs="Calibri"/>
          <w:sz w:val="20"/>
          <w:szCs w:val="20"/>
          <w:lang w:val="es-MX"/>
        </w:rPr>
        <w:t>Contabilidad Electrónica</w:t>
      </w:r>
    </w:p>
    <w:p w:rsidR="009F2D50" w:rsidRDefault="009F2D50" w:rsidP="009F2D50">
      <w:pPr>
        <w:jc w:val="both"/>
        <w:rPr>
          <w:rFonts w:ascii="Calibri" w:hAnsi="Calibri" w:cs="Calibri"/>
          <w:b/>
          <w:sz w:val="20"/>
          <w:szCs w:val="20"/>
          <w:lang w:val="es-ES"/>
        </w:rPr>
      </w:pPr>
      <w:r w:rsidRPr="0086164B">
        <w:rPr>
          <w:rFonts w:ascii="Calibri" w:hAnsi="Calibri" w:cs="Calibri"/>
          <w:b/>
          <w:sz w:val="20"/>
          <w:szCs w:val="20"/>
          <w:lang w:val="es-ES"/>
        </w:rPr>
        <w:t>Principales logros:</w:t>
      </w:r>
    </w:p>
    <w:p w:rsidR="009F2D50" w:rsidRDefault="009F2D50" w:rsidP="009F2D50">
      <w:pPr>
        <w:numPr>
          <w:ilvl w:val="0"/>
          <w:numId w:val="4"/>
        </w:numPr>
        <w:jc w:val="both"/>
        <w:rPr>
          <w:rFonts w:ascii="Calibri" w:hAnsi="Calibri" w:cs="Calibri"/>
          <w:sz w:val="20"/>
          <w:szCs w:val="20"/>
          <w:lang w:val="es-ES"/>
        </w:rPr>
      </w:pPr>
      <w:r>
        <w:rPr>
          <w:rFonts w:ascii="Calibri" w:hAnsi="Calibri" w:cs="Calibri"/>
          <w:sz w:val="20"/>
          <w:szCs w:val="20"/>
          <w:lang w:val="es-ES"/>
        </w:rPr>
        <w:t>Implementación factura 3.3 (Intercambio Electrónico Satisfactorio)</w:t>
      </w:r>
    </w:p>
    <w:p w:rsidR="009F2D50" w:rsidRDefault="009F2D50" w:rsidP="009F2D50">
      <w:pPr>
        <w:numPr>
          <w:ilvl w:val="0"/>
          <w:numId w:val="4"/>
        </w:numPr>
        <w:jc w:val="both"/>
        <w:rPr>
          <w:rFonts w:ascii="Calibri" w:hAnsi="Calibri" w:cs="Calibri"/>
          <w:sz w:val="20"/>
          <w:szCs w:val="20"/>
          <w:lang w:val="es-ES"/>
        </w:rPr>
      </w:pPr>
      <w:r>
        <w:rPr>
          <w:rFonts w:ascii="Calibri" w:hAnsi="Calibri" w:cs="Calibri"/>
          <w:sz w:val="20"/>
          <w:szCs w:val="20"/>
          <w:lang w:val="es-ES"/>
        </w:rPr>
        <w:t>Recuperación facturas vencidas a más de 90, 120 y más de 120 días ( 35 Millones)</w:t>
      </w:r>
    </w:p>
    <w:p w:rsidR="009F2D50" w:rsidRDefault="009F2D50" w:rsidP="009F2D50">
      <w:pPr>
        <w:numPr>
          <w:ilvl w:val="0"/>
          <w:numId w:val="4"/>
        </w:numPr>
        <w:jc w:val="both"/>
        <w:rPr>
          <w:rFonts w:ascii="Calibri" w:hAnsi="Calibri" w:cs="Calibri"/>
          <w:sz w:val="20"/>
          <w:szCs w:val="20"/>
          <w:lang w:val="es-ES"/>
        </w:rPr>
      </w:pPr>
      <w:r>
        <w:rPr>
          <w:rFonts w:ascii="Calibri" w:hAnsi="Calibri" w:cs="Calibri"/>
          <w:sz w:val="20"/>
          <w:szCs w:val="20"/>
          <w:lang w:val="es-ES"/>
        </w:rPr>
        <w:t>Cumplimiento de Auditoría Corporativa Good Level y Clase A Mejores Calificaciones a Nivel Mundial</w:t>
      </w:r>
    </w:p>
    <w:p w:rsidR="009F2D50" w:rsidRDefault="009F2D50" w:rsidP="009F2D50">
      <w:pPr>
        <w:numPr>
          <w:ilvl w:val="0"/>
          <w:numId w:val="4"/>
        </w:numPr>
        <w:jc w:val="both"/>
        <w:rPr>
          <w:rFonts w:ascii="Calibri" w:hAnsi="Calibri" w:cs="Calibri"/>
          <w:sz w:val="20"/>
          <w:szCs w:val="20"/>
          <w:lang w:val="es-ES"/>
        </w:rPr>
      </w:pPr>
      <w:r>
        <w:rPr>
          <w:rFonts w:ascii="Calibri" w:hAnsi="Calibri" w:cs="Calibri"/>
          <w:sz w:val="20"/>
          <w:szCs w:val="20"/>
          <w:lang w:val="es-ES"/>
        </w:rPr>
        <w:t>Implementación Satisfactoria de Complemento de Pagos.</w:t>
      </w:r>
    </w:p>
    <w:p w:rsidR="00494842" w:rsidRDefault="00494842" w:rsidP="009F2D50">
      <w:pPr>
        <w:jc w:val="both"/>
        <w:rPr>
          <w:rFonts w:ascii="Calibri" w:hAnsi="Calibri" w:cs="Calibri"/>
          <w:b/>
          <w:sz w:val="20"/>
          <w:szCs w:val="20"/>
          <w:u w:val="single"/>
          <w:lang w:val="es-ES"/>
        </w:rPr>
      </w:pPr>
    </w:p>
    <w:p w:rsidR="00494842" w:rsidRDefault="00494842" w:rsidP="009F2D50">
      <w:pPr>
        <w:jc w:val="both"/>
        <w:rPr>
          <w:rFonts w:ascii="Calibri" w:hAnsi="Calibri" w:cs="Calibri"/>
          <w:b/>
          <w:sz w:val="20"/>
          <w:szCs w:val="20"/>
          <w:u w:val="single"/>
          <w:lang w:val="es-ES"/>
        </w:rPr>
      </w:pPr>
    </w:p>
    <w:p w:rsidR="009F2D50" w:rsidRDefault="009F2D50" w:rsidP="009F2D50">
      <w:pPr>
        <w:jc w:val="both"/>
        <w:rPr>
          <w:rFonts w:ascii="Calibri" w:hAnsi="Calibri" w:cs="Calibri"/>
          <w:b/>
          <w:sz w:val="20"/>
          <w:szCs w:val="20"/>
          <w:u w:val="single"/>
          <w:lang w:val="es-ES"/>
        </w:rPr>
      </w:pPr>
      <w:r>
        <w:rPr>
          <w:rFonts w:ascii="Calibri" w:hAnsi="Calibri" w:cs="Calibri"/>
          <w:b/>
          <w:sz w:val="20"/>
          <w:szCs w:val="20"/>
          <w:u w:val="single"/>
          <w:lang w:val="es-ES"/>
        </w:rPr>
        <w:t xml:space="preserve">Unilever de México </w:t>
      </w:r>
      <w:r w:rsidRPr="008A1996">
        <w:rPr>
          <w:rFonts w:ascii="Calibri" w:hAnsi="Calibri" w:cs="Calibri"/>
          <w:b/>
          <w:sz w:val="20"/>
          <w:szCs w:val="20"/>
          <w:u w:val="single"/>
          <w:lang w:val="es-ES"/>
        </w:rPr>
        <w:t>– (</w:t>
      </w:r>
      <w:r>
        <w:rPr>
          <w:rFonts w:ascii="Calibri" w:hAnsi="Calibri" w:cs="Calibri"/>
          <w:b/>
          <w:sz w:val="20"/>
          <w:szCs w:val="20"/>
          <w:u w:val="single"/>
          <w:lang w:val="es-ES"/>
        </w:rPr>
        <w:t xml:space="preserve">Junio </w:t>
      </w:r>
      <w:r w:rsidRPr="008A1996">
        <w:rPr>
          <w:rFonts w:ascii="Calibri" w:hAnsi="Calibri" w:cs="Calibri"/>
          <w:b/>
          <w:sz w:val="20"/>
          <w:szCs w:val="20"/>
          <w:u w:val="single"/>
          <w:lang w:val="es-ES"/>
        </w:rPr>
        <w:t>2015 –</w:t>
      </w:r>
      <w:r>
        <w:rPr>
          <w:rFonts w:ascii="Calibri" w:hAnsi="Calibri" w:cs="Calibri"/>
          <w:b/>
          <w:sz w:val="20"/>
          <w:szCs w:val="20"/>
          <w:u w:val="single"/>
          <w:lang w:val="es-ES"/>
        </w:rPr>
        <w:t xml:space="preserve"> Octubre</w:t>
      </w:r>
      <w:r w:rsidRPr="008A1996">
        <w:rPr>
          <w:rFonts w:ascii="Calibri" w:hAnsi="Calibri" w:cs="Calibri"/>
          <w:b/>
          <w:sz w:val="20"/>
          <w:szCs w:val="20"/>
          <w:u w:val="single"/>
          <w:lang w:val="es-ES"/>
        </w:rPr>
        <w:t xml:space="preserve"> 201</w:t>
      </w:r>
      <w:r w:rsidR="00494842">
        <w:rPr>
          <w:rFonts w:ascii="Calibri" w:hAnsi="Calibri" w:cs="Calibri"/>
          <w:b/>
          <w:sz w:val="20"/>
          <w:szCs w:val="20"/>
          <w:u w:val="single"/>
          <w:lang w:val="es-ES"/>
        </w:rPr>
        <w:t>5</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 Líder Mundial en Alimentos</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Analista Crédito y Cobranza </w:t>
      </w:r>
      <w:r w:rsidRPr="00330ED5">
        <w:rPr>
          <w:rFonts w:ascii="Calibri" w:hAnsi="Calibri" w:cs="Calibri"/>
          <w:b/>
          <w:sz w:val="20"/>
          <w:szCs w:val="20"/>
          <w:lang w:val="es-ES"/>
        </w:rPr>
        <w:t>- Repo</w:t>
      </w:r>
      <w:r>
        <w:rPr>
          <w:rFonts w:ascii="Calibri" w:hAnsi="Calibri" w:cs="Calibri"/>
          <w:b/>
          <w:sz w:val="20"/>
          <w:szCs w:val="20"/>
          <w:lang w:val="es-ES"/>
        </w:rPr>
        <w:t>rte directo: Jefe de Crédito</w:t>
      </w:r>
    </w:p>
    <w:p w:rsidR="009F2D50" w:rsidRDefault="009F2D50" w:rsidP="009F2D50">
      <w:pPr>
        <w:jc w:val="both"/>
        <w:rPr>
          <w:rFonts w:ascii="Calibri" w:hAnsi="Calibri" w:cs="Calibri"/>
          <w:b/>
          <w:sz w:val="20"/>
          <w:szCs w:val="20"/>
          <w:lang w:val="es-ES"/>
        </w:rPr>
      </w:pP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E03E62" w:rsidRDefault="009F2D50" w:rsidP="009F2D50">
      <w:pPr>
        <w:numPr>
          <w:ilvl w:val="0"/>
          <w:numId w:val="5"/>
        </w:numPr>
        <w:rPr>
          <w:rFonts w:ascii="Calibri" w:hAnsi="Calibri" w:cs="Calibri"/>
          <w:sz w:val="20"/>
          <w:szCs w:val="20"/>
          <w:lang w:val="es-ES"/>
        </w:rPr>
      </w:pPr>
      <w:r w:rsidRPr="00E03E62">
        <w:rPr>
          <w:rFonts w:ascii="Calibri" w:hAnsi="Calibri" w:cs="Calibri"/>
          <w:sz w:val="20"/>
          <w:szCs w:val="20"/>
          <w:lang w:val="es-ES"/>
        </w:rPr>
        <w:t>Encargado de clientes Mayoristas y Distribuidores BPD con facturación mensual de 430 Millones.</w:t>
      </w:r>
    </w:p>
    <w:p w:rsidR="009F2D50" w:rsidRPr="00E03E62" w:rsidRDefault="009F2D50" w:rsidP="009F2D50">
      <w:pPr>
        <w:numPr>
          <w:ilvl w:val="0"/>
          <w:numId w:val="5"/>
        </w:numPr>
        <w:rPr>
          <w:rFonts w:ascii="Calibri" w:hAnsi="Calibri" w:cs="Calibri"/>
          <w:sz w:val="20"/>
          <w:szCs w:val="20"/>
          <w:lang w:val="es-ES"/>
        </w:rPr>
      </w:pPr>
      <w:r w:rsidRPr="00E03E62">
        <w:rPr>
          <w:rFonts w:ascii="Calibri" w:hAnsi="Calibri" w:cs="Calibri"/>
          <w:sz w:val="20"/>
          <w:szCs w:val="20"/>
          <w:lang w:val="es-ES"/>
        </w:rPr>
        <w:t xml:space="preserve">Administración de 55 clientes entre los principales, Grupo Zorro Abarrotero, Grupo Puma, Mariana Distribuciones, Grupo Escorpion, Tiendas Garces, AML Distribuciones etc. </w:t>
      </w:r>
    </w:p>
    <w:p w:rsidR="009F2D50" w:rsidRPr="00E03E62" w:rsidRDefault="009F2D50" w:rsidP="009F2D50">
      <w:pPr>
        <w:numPr>
          <w:ilvl w:val="0"/>
          <w:numId w:val="5"/>
        </w:numPr>
        <w:rPr>
          <w:rFonts w:ascii="Calibri" w:hAnsi="Calibri" w:cs="Calibri"/>
          <w:sz w:val="20"/>
          <w:szCs w:val="20"/>
          <w:lang w:val="es-ES"/>
        </w:rPr>
      </w:pPr>
      <w:r w:rsidRPr="00E03E62">
        <w:rPr>
          <w:rFonts w:ascii="Calibri" w:hAnsi="Calibri" w:cs="Calibri"/>
          <w:sz w:val="20"/>
          <w:szCs w:val="20"/>
          <w:lang w:val="es-ES"/>
        </w:rPr>
        <w:t>Control de pagos de las 5 Diviciones, Foods, HPC, Foods Solutions, Spreads, Marga, Helados. Manejando todas las marcas, Holanda, Ades, Folicure, Sedal, Dove, Rexona, Axe, Ponds etc.</w:t>
      </w:r>
    </w:p>
    <w:p w:rsidR="009F2D50" w:rsidRDefault="009F2D50" w:rsidP="009F2D50">
      <w:pPr>
        <w:numPr>
          <w:ilvl w:val="0"/>
          <w:numId w:val="5"/>
        </w:numPr>
        <w:rPr>
          <w:rFonts w:ascii="Calibri" w:hAnsi="Calibri" w:cs="Calibri"/>
          <w:sz w:val="20"/>
          <w:szCs w:val="20"/>
          <w:lang w:val="es-ES"/>
        </w:rPr>
      </w:pPr>
      <w:r w:rsidRPr="00E03E62">
        <w:rPr>
          <w:rFonts w:ascii="Calibri" w:hAnsi="Calibri" w:cs="Calibri"/>
          <w:sz w:val="20"/>
          <w:szCs w:val="20"/>
          <w:lang w:val="es-ES"/>
        </w:rPr>
        <w:t xml:space="preserve">Depuración de Cartera, Seguimiento de pagos Financieros a 5 y 30 días, Conciliacion de Cargos con el área comercial. </w:t>
      </w:r>
      <w:r w:rsidRPr="00973A1C">
        <w:rPr>
          <w:rFonts w:ascii="Calibri" w:hAnsi="Calibri" w:cs="Calibri"/>
          <w:sz w:val="20"/>
          <w:szCs w:val="20"/>
          <w:lang w:val="es-ES"/>
        </w:rPr>
        <w:t>Aplicación de pagos, conciliación Bancaria, envio XML, etc.</w:t>
      </w:r>
    </w:p>
    <w:p w:rsidR="009F2D50" w:rsidRDefault="009F2D50" w:rsidP="009F2D50">
      <w:pPr>
        <w:jc w:val="both"/>
        <w:rPr>
          <w:rFonts w:ascii="Calibri" w:hAnsi="Calibri" w:cs="Calibri"/>
          <w:b/>
          <w:sz w:val="20"/>
          <w:szCs w:val="20"/>
          <w:lang w:val="es-ES"/>
        </w:rPr>
      </w:pPr>
      <w:r w:rsidRPr="0086164B">
        <w:rPr>
          <w:rFonts w:ascii="Calibri" w:hAnsi="Calibri" w:cs="Calibri"/>
          <w:b/>
          <w:sz w:val="20"/>
          <w:szCs w:val="20"/>
          <w:lang w:val="es-ES"/>
        </w:rPr>
        <w:t>Principales logros:</w:t>
      </w:r>
    </w:p>
    <w:p w:rsidR="009F2D50" w:rsidRPr="003D61F9" w:rsidRDefault="009F2D50" w:rsidP="009F2D50">
      <w:pPr>
        <w:numPr>
          <w:ilvl w:val="0"/>
          <w:numId w:val="6"/>
        </w:numPr>
        <w:jc w:val="both"/>
        <w:rPr>
          <w:rFonts w:ascii="Calibri" w:hAnsi="Calibri" w:cs="Calibri"/>
          <w:sz w:val="20"/>
          <w:szCs w:val="20"/>
          <w:lang w:val="es-ES"/>
        </w:rPr>
      </w:pPr>
      <w:r w:rsidRPr="003D61F9">
        <w:rPr>
          <w:rFonts w:ascii="Calibri" w:hAnsi="Calibri" w:cs="Calibri"/>
          <w:sz w:val="20"/>
          <w:szCs w:val="20"/>
          <w:lang w:val="es-ES"/>
        </w:rPr>
        <w:t>Mantener el 95% de la cartera en Corriente</w:t>
      </w:r>
    </w:p>
    <w:p w:rsidR="009F2D50" w:rsidRPr="003D61F9" w:rsidRDefault="009F2D50" w:rsidP="009F2D50">
      <w:pPr>
        <w:numPr>
          <w:ilvl w:val="0"/>
          <w:numId w:val="6"/>
        </w:numPr>
        <w:jc w:val="both"/>
        <w:rPr>
          <w:rFonts w:ascii="Calibri" w:hAnsi="Calibri" w:cs="Calibri"/>
          <w:sz w:val="20"/>
          <w:szCs w:val="20"/>
          <w:lang w:val="es-ES"/>
        </w:rPr>
      </w:pPr>
      <w:r w:rsidRPr="003D61F9">
        <w:rPr>
          <w:rFonts w:ascii="Calibri" w:hAnsi="Calibri" w:cs="Calibri"/>
          <w:sz w:val="20"/>
          <w:szCs w:val="20"/>
          <w:lang w:val="es-ES"/>
        </w:rPr>
        <w:t>Depuración de Cargo a más de 30,60 y 90 días</w:t>
      </w:r>
    </w:p>
    <w:p w:rsidR="009F2D50" w:rsidRPr="003D61F9" w:rsidRDefault="009F2D50" w:rsidP="009F2D50">
      <w:pPr>
        <w:numPr>
          <w:ilvl w:val="0"/>
          <w:numId w:val="6"/>
        </w:numPr>
        <w:jc w:val="both"/>
        <w:rPr>
          <w:rFonts w:ascii="Calibri" w:hAnsi="Calibri" w:cs="Calibri"/>
          <w:sz w:val="20"/>
          <w:szCs w:val="20"/>
          <w:lang w:val="es-ES"/>
        </w:rPr>
      </w:pPr>
      <w:r w:rsidRPr="003D61F9">
        <w:rPr>
          <w:rFonts w:ascii="Calibri" w:hAnsi="Calibri" w:cs="Calibri"/>
          <w:sz w:val="20"/>
          <w:szCs w:val="20"/>
          <w:lang w:val="es-ES"/>
        </w:rPr>
        <w:t>Negociación con Área Comercial de Aplicación y Generación de NC de cargos atrasados</w:t>
      </w:r>
    </w:p>
    <w:p w:rsidR="009F2D50" w:rsidRPr="003D61F9" w:rsidRDefault="009F2D50" w:rsidP="009F2D50">
      <w:pPr>
        <w:numPr>
          <w:ilvl w:val="0"/>
          <w:numId w:val="6"/>
        </w:numPr>
        <w:jc w:val="both"/>
        <w:rPr>
          <w:rFonts w:ascii="Calibri" w:hAnsi="Calibri" w:cs="Calibri"/>
          <w:sz w:val="20"/>
          <w:szCs w:val="20"/>
          <w:lang w:val="es-ES"/>
        </w:rPr>
      </w:pPr>
      <w:r w:rsidRPr="003D61F9">
        <w:rPr>
          <w:rFonts w:ascii="Calibri" w:hAnsi="Calibri" w:cs="Calibri"/>
          <w:sz w:val="20"/>
          <w:szCs w:val="20"/>
          <w:lang w:val="es-ES"/>
        </w:rPr>
        <w:t>Cobro oportuno y correcto de Prontos pagos</w:t>
      </w:r>
    </w:p>
    <w:p w:rsidR="009F2D50" w:rsidRDefault="009F2D50" w:rsidP="009F2D50">
      <w:pPr>
        <w:jc w:val="both"/>
        <w:rPr>
          <w:rFonts w:ascii="Calibri" w:hAnsi="Calibri" w:cs="Calibri"/>
          <w:b/>
          <w:sz w:val="20"/>
          <w:szCs w:val="20"/>
          <w:lang w:val="es-ES"/>
        </w:rPr>
      </w:pPr>
    </w:p>
    <w:p w:rsidR="009F2D50" w:rsidRDefault="009F2D50" w:rsidP="009F2D50">
      <w:pPr>
        <w:jc w:val="both"/>
        <w:rPr>
          <w:rFonts w:ascii="Calibri" w:hAnsi="Calibri" w:cs="Calibri"/>
          <w:b/>
          <w:sz w:val="20"/>
          <w:szCs w:val="20"/>
          <w:u w:val="single"/>
          <w:lang w:val="es-ES"/>
        </w:rPr>
      </w:pPr>
      <w:r w:rsidRPr="00973A1C">
        <w:rPr>
          <w:rFonts w:ascii="Calibri" w:hAnsi="Calibri" w:cs="Calibri"/>
          <w:b/>
          <w:sz w:val="20"/>
          <w:szCs w:val="20"/>
          <w:u w:val="single"/>
          <w:lang w:val="es-ES"/>
        </w:rPr>
        <w:t>Bonafont</w:t>
      </w:r>
      <w:r>
        <w:rPr>
          <w:rFonts w:ascii="Calibri" w:hAnsi="Calibri" w:cs="Calibri"/>
          <w:b/>
          <w:sz w:val="20"/>
          <w:szCs w:val="20"/>
          <w:u w:val="single"/>
          <w:lang w:val="es-ES"/>
        </w:rPr>
        <w:t xml:space="preserve"> (Danone) </w:t>
      </w:r>
      <w:r w:rsidRPr="008A1996">
        <w:rPr>
          <w:rFonts w:ascii="Calibri" w:hAnsi="Calibri" w:cs="Calibri"/>
          <w:b/>
          <w:sz w:val="20"/>
          <w:szCs w:val="20"/>
          <w:u w:val="single"/>
          <w:lang w:val="es-ES"/>
        </w:rPr>
        <w:t>– (</w:t>
      </w:r>
      <w:r>
        <w:rPr>
          <w:rFonts w:ascii="Calibri" w:hAnsi="Calibri" w:cs="Calibri"/>
          <w:b/>
          <w:sz w:val="20"/>
          <w:szCs w:val="20"/>
          <w:u w:val="single"/>
          <w:lang w:val="es-ES"/>
        </w:rPr>
        <w:t xml:space="preserve">Marzo </w:t>
      </w:r>
      <w:r w:rsidRPr="008A1996">
        <w:rPr>
          <w:rFonts w:ascii="Calibri" w:hAnsi="Calibri" w:cs="Calibri"/>
          <w:b/>
          <w:sz w:val="20"/>
          <w:szCs w:val="20"/>
          <w:u w:val="single"/>
          <w:lang w:val="es-ES"/>
        </w:rPr>
        <w:t>201</w:t>
      </w:r>
      <w:r>
        <w:rPr>
          <w:rFonts w:ascii="Calibri" w:hAnsi="Calibri" w:cs="Calibri"/>
          <w:b/>
          <w:sz w:val="20"/>
          <w:szCs w:val="20"/>
          <w:u w:val="single"/>
          <w:lang w:val="es-ES"/>
        </w:rPr>
        <w:t>1</w:t>
      </w:r>
      <w:r w:rsidRPr="008A1996">
        <w:rPr>
          <w:rFonts w:ascii="Calibri" w:hAnsi="Calibri" w:cs="Calibri"/>
          <w:b/>
          <w:sz w:val="20"/>
          <w:szCs w:val="20"/>
          <w:u w:val="single"/>
          <w:lang w:val="es-ES"/>
        </w:rPr>
        <w:t xml:space="preserve"> –</w:t>
      </w:r>
      <w:r>
        <w:rPr>
          <w:rFonts w:ascii="Calibri" w:hAnsi="Calibri" w:cs="Calibri"/>
          <w:b/>
          <w:sz w:val="20"/>
          <w:szCs w:val="20"/>
          <w:u w:val="single"/>
          <w:lang w:val="es-ES"/>
        </w:rPr>
        <w:t xml:space="preserve"> Junio 2014</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 Líder Mundial en Alimentos</w:t>
      </w:r>
    </w:p>
    <w:p w:rsidR="009F2D50"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Supervisor de Crédito y Cobranza </w:t>
      </w:r>
      <w:r w:rsidRPr="00330ED5">
        <w:rPr>
          <w:rFonts w:ascii="Calibri" w:hAnsi="Calibri" w:cs="Calibri"/>
          <w:b/>
          <w:sz w:val="20"/>
          <w:szCs w:val="20"/>
          <w:lang w:val="es-ES"/>
        </w:rPr>
        <w:t>- Repo</w:t>
      </w:r>
      <w:r>
        <w:rPr>
          <w:rFonts w:ascii="Calibri" w:hAnsi="Calibri" w:cs="Calibri"/>
          <w:b/>
          <w:sz w:val="20"/>
          <w:szCs w:val="20"/>
          <w:lang w:val="es-ES"/>
        </w:rPr>
        <w:t>rte directo: Gerente de Crédito</w:t>
      </w:r>
    </w:p>
    <w:p w:rsidR="009F2D50" w:rsidRDefault="009F2D50" w:rsidP="009F2D50">
      <w:pPr>
        <w:jc w:val="both"/>
        <w:rPr>
          <w:rFonts w:ascii="Calibri" w:hAnsi="Calibri" w:cs="Calibri"/>
          <w:b/>
          <w:sz w:val="20"/>
          <w:szCs w:val="20"/>
          <w:lang w:val="es-ES"/>
        </w:rPr>
      </w:pP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E03E62" w:rsidRDefault="009F2D50" w:rsidP="009F2D50">
      <w:pPr>
        <w:numPr>
          <w:ilvl w:val="0"/>
          <w:numId w:val="7"/>
        </w:numPr>
        <w:rPr>
          <w:rFonts w:ascii="Calibri" w:hAnsi="Calibri" w:cs="Calibri"/>
          <w:sz w:val="20"/>
          <w:szCs w:val="20"/>
          <w:lang w:val="es-ES"/>
        </w:rPr>
      </w:pPr>
      <w:r w:rsidRPr="00BC47B5">
        <w:rPr>
          <w:rFonts w:ascii="Calibri" w:hAnsi="Calibri" w:cs="Calibri"/>
          <w:sz w:val="20"/>
          <w:szCs w:val="20"/>
          <w:lang w:val="es-ES"/>
        </w:rPr>
        <w:t>Gestión, Recuperación, Administración de la cartera de Canal Moderno</w:t>
      </w:r>
      <w:r w:rsidRPr="00E03E62">
        <w:rPr>
          <w:rFonts w:ascii="Calibri" w:hAnsi="Calibri" w:cs="Calibri"/>
          <w:sz w:val="20"/>
          <w:szCs w:val="20"/>
          <w:lang w:val="es-ES"/>
        </w:rPr>
        <w:t xml:space="preserve">, Clientes como Casa Ley, Súper Precio, Smart and Final, Tiendas Garces, Comextra, Impulsora Circulo CCK, Operadora Sisgo, Operadora de Ciudad Juárez, Tiendas Súper Neto, Rama Farmacéutica, Almacenes Zaragoza, Operadora Futurama, </w:t>
      </w:r>
      <w:r>
        <w:rPr>
          <w:rFonts w:ascii="Calibri" w:hAnsi="Calibri" w:cs="Calibri"/>
          <w:sz w:val="20"/>
          <w:szCs w:val="20"/>
          <w:lang w:val="es-ES"/>
        </w:rPr>
        <w:t>Soriana, Walmart, Chedraui, Liverpol.</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Coordinación, elaboración y Revisión de Pronóstico de cobranza canal</w:t>
      </w:r>
      <w:r>
        <w:rPr>
          <w:rFonts w:ascii="Calibri" w:hAnsi="Calibri" w:cs="Calibri"/>
          <w:sz w:val="20"/>
          <w:szCs w:val="20"/>
          <w:lang w:val="es-ES"/>
        </w:rPr>
        <w:t xml:space="preserve"> Moderno 280 Millones</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Investigación de líneas de Crédito, Cálculo de Líneas de Cré</w:t>
      </w:r>
      <w:r>
        <w:rPr>
          <w:rFonts w:ascii="Calibri" w:hAnsi="Calibri" w:cs="Calibri"/>
          <w:sz w:val="20"/>
          <w:szCs w:val="20"/>
          <w:lang w:val="es-ES"/>
        </w:rPr>
        <w:t>dito, Incremento y Disminución</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Estimación de Cargos Comerciales 80 Millones, Seguimiento de Cargos y elaboración de Notas Financieras descon</w:t>
      </w:r>
      <w:r>
        <w:rPr>
          <w:rFonts w:ascii="Calibri" w:hAnsi="Calibri" w:cs="Calibri"/>
          <w:sz w:val="20"/>
          <w:szCs w:val="20"/>
          <w:lang w:val="es-ES"/>
        </w:rPr>
        <w:t>tados por el cte. 120 Millones</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Conciliación Bancaria Mensual Ingresos</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Liberación de Pedidos por líneas de Crédito bloqueadas</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Seguimiento a la recuperación de Evidenci</w:t>
      </w:r>
      <w:r>
        <w:rPr>
          <w:rFonts w:ascii="Calibri" w:hAnsi="Calibri" w:cs="Calibri"/>
          <w:sz w:val="20"/>
          <w:szCs w:val="20"/>
          <w:lang w:val="es-ES"/>
        </w:rPr>
        <w:t>as por parte de mesa de Control</w:t>
      </w:r>
    </w:p>
    <w:p w:rsidR="009F2D50"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 xml:space="preserve"> Elaboración de</w:t>
      </w:r>
      <w:r>
        <w:rPr>
          <w:rFonts w:ascii="Calibri" w:hAnsi="Calibri" w:cs="Calibri"/>
          <w:sz w:val="20"/>
          <w:szCs w:val="20"/>
          <w:lang w:val="es-ES"/>
        </w:rPr>
        <w:t xml:space="preserve"> Reportes de Cierre de Cartera</w:t>
      </w:r>
    </w:p>
    <w:p w:rsidR="009F2D50" w:rsidRPr="00E03E62"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 xml:space="preserve">Respuesta a requerimientos de Hacienda por devolución de IVA 35 millones mensuales promedio, Revisión de cartera con el equipo. </w:t>
      </w:r>
    </w:p>
    <w:p w:rsidR="009F2D50" w:rsidRPr="009073F8" w:rsidRDefault="009F2D50" w:rsidP="009F2D50">
      <w:pPr>
        <w:rPr>
          <w:rFonts w:ascii="Calibri" w:hAnsi="Calibri" w:cs="Calibri"/>
          <w:sz w:val="20"/>
          <w:szCs w:val="20"/>
        </w:rPr>
      </w:pPr>
      <w:r w:rsidRPr="009073F8">
        <w:rPr>
          <w:rFonts w:ascii="Calibri" w:hAnsi="Calibri" w:cs="Calibri"/>
          <w:b/>
          <w:sz w:val="20"/>
          <w:szCs w:val="20"/>
        </w:rPr>
        <w:t xml:space="preserve">Logros: </w:t>
      </w:r>
      <w:r w:rsidRPr="009073F8">
        <w:rPr>
          <w:rFonts w:ascii="Calibri" w:hAnsi="Calibri" w:cs="Calibri"/>
          <w:sz w:val="20"/>
          <w:szCs w:val="20"/>
        </w:rPr>
        <w:t xml:space="preserve">      </w:t>
      </w:r>
    </w:p>
    <w:p w:rsidR="009F2D50" w:rsidRPr="00E03E62"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lastRenderedPageBreak/>
        <w:t>Alta de Nueva razón Social, Participe en equipo de trabajo multidisciplinario para validar</w:t>
      </w:r>
      <w:r>
        <w:rPr>
          <w:rFonts w:ascii="Calibri" w:hAnsi="Calibri" w:cs="Calibri"/>
          <w:sz w:val="20"/>
          <w:szCs w:val="20"/>
          <w:lang w:val="es-ES"/>
        </w:rPr>
        <w:t xml:space="preserve"> </w:t>
      </w:r>
      <w:r w:rsidRPr="00E03E62">
        <w:rPr>
          <w:rFonts w:ascii="Calibri" w:hAnsi="Calibri" w:cs="Calibri"/>
          <w:sz w:val="20"/>
          <w:szCs w:val="20"/>
          <w:lang w:val="es-ES"/>
        </w:rPr>
        <w:t xml:space="preserve">todos los procesos inherentes al departamento de cobranza desde la toma de la orden de compra, hasta el cobro y contabilización del mismo (Proyecto de 9 Meses) </w:t>
      </w:r>
    </w:p>
    <w:p w:rsidR="009F2D50" w:rsidRPr="00E03E62"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Disminución de Cartera Canal AFH de 65 días cartera a 30 días Cartera.</w:t>
      </w:r>
    </w:p>
    <w:p w:rsidR="009F2D50" w:rsidRPr="00E03E62"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Recuperación de IVA por 30 M mensuales Promedio, se cumplió en tiempo y forma participando con el área contable y de impuestos.</w:t>
      </w:r>
    </w:p>
    <w:p w:rsidR="009F2D50" w:rsidRPr="009073F8" w:rsidRDefault="009F2D50" w:rsidP="009F2D50">
      <w:pPr>
        <w:numPr>
          <w:ilvl w:val="0"/>
          <w:numId w:val="2"/>
        </w:numPr>
        <w:jc w:val="both"/>
        <w:rPr>
          <w:rFonts w:ascii="Calibri" w:hAnsi="Calibri" w:cs="Calibri"/>
          <w:sz w:val="20"/>
          <w:szCs w:val="20"/>
        </w:rPr>
      </w:pPr>
      <w:r w:rsidRPr="00E03E62">
        <w:rPr>
          <w:rFonts w:ascii="Calibri" w:hAnsi="Calibri" w:cs="Calibri"/>
          <w:sz w:val="20"/>
          <w:szCs w:val="20"/>
          <w:lang w:val="es-ES"/>
        </w:rPr>
        <w:t xml:space="preserve">Se rediseño el control documental archivo y el seguimiento de las evidencias con transportistas y rutas propias para tener los documentos en tiempo y forma para su cobro y/o aclaración. </w:t>
      </w:r>
      <w:r w:rsidRPr="009073F8">
        <w:rPr>
          <w:rFonts w:ascii="Calibri" w:hAnsi="Calibri" w:cs="Calibri"/>
          <w:sz w:val="20"/>
          <w:szCs w:val="20"/>
        </w:rPr>
        <w:t>( 5 Plantas, 32 Cedis)</w:t>
      </w:r>
    </w:p>
    <w:p w:rsidR="009F2D50" w:rsidRPr="00E03E62" w:rsidRDefault="009F2D50" w:rsidP="009F2D50">
      <w:pPr>
        <w:numPr>
          <w:ilvl w:val="0"/>
          <w:numId w:val="2"/>
        </w:numPr>
        <w:jc w:val="both"/>
        <w:rPr>
          <w:rFonts w:ascii="Calibri" w:hAnsi="Calibri" w:cs="Calibri"/>
          <w:sz w:val="20"/>
          <w:szCs w:val="20"/>
          <w:lang w:val="es-ES"/>
        </w:rPr>
      </w:pPr>
      <w:r w:rsidRPr="00E03E62">
        <w:rPr>
          <w:rFonts w:ascii="Calibri" w:hAnsi="Calibri" w:cs="Calibri"/>
          <w:sz w:val="20"/>
          <w:szCs w:val="20"/>
          <w:lang w:val="es-ES"/>
        </w:rPr>
        <w:t>Participe en el cumplimiento de auditorías internas y externas para coordinar la entrega de información en tiempo y forma para obtener calificaciones en verde</w:t>
      </w:r>
    </w:p>
    <w:p w:rsidR="009F2D50" w:rsidRPr="009F2D50" w:rsidRDefault="009F2D50" w:rsidP="009F2D50">
      <w:pPr>
        <w:ind w:left="360"/>
        <w:jc w:val="both"/>
        <w:rPr>
          <w:rFonts w:ascii="Calibri" w:hAnsi="Calibri" w:cs="Calibri"/>
          <w:sz w:val="20"/>
          <w:szCs w:val="20"/>
          <w:lang w:val="es-MX"/>
        </w:rPr>
      </w:pPr>
    </w:p>
    <w:p w:rsidR="009F2D50" w:rsidRPr="009F2D50" w:rsidRDefault="009F2D50" w:rsidP="009F2D50">
      <w:pPr>
        <w:ind w:left="360"/>
        <w:jc w:val="both"/>
        <w:rPr>
          <w:rFonts w:ascii="Calibri" w:hAnsi="Calibri" w:cs="Calibri"/>
          <w:sz w:val="20"/>
          <w:szCs w:val="20"/>
          <w:lang w:val="es-MX"/>
        </w:rPr>
      </w:pPr>
    </w:p>
    <w:p w:rsidR="009F2D50" w:rsidRPr="009F2D50" w:rsidRDefault="009F2D50" w:rsidP="009F2D50">
      <w:pPr>
        <w:ind w:left="360"/>
        <w:jc w:val="both"/>
        <w:rPr>
          <w:rFonts w:ascii="Calibri" w:hAnsi="Calibri" w:cs="Calibri"/>
          <w:sz w:val="20"/>
          <w:szCs w:val="20"/>
          <w:lang w:val="es-MX"/>
        </w:rPr>
      </w:pPr>
    </w:p>
    <w:p w:rsidR="009F2D50" w:rsidRDefault="009F2D50" w:rsidP="009F2D50">
      <w:pPr>
        <w:rPr>
          <w:rFonts w:ascii="Calibri" w:hAnsi="Calibri" w:cs="Calibri"/>
          <w:b/>
          <w:sz w:val="20"/>
          <w:szCs w:val="20"/>
          <w:lang w:val="es-ES"/>
        </w:rPr>
      </w:pPr>
    </w:p>
    <w:p w:rsidR="00494842" w:rsidRDefault="00494842" w:rsidP="009F2D50">
      <w:pPr>
        <w:jc w:val="both"/>
        <w:rPr>
          <w:rFonts w:ascii="Calibri" w:hAnsi="Calibri" w:cs="Calibri"/>
          <w:b/>
          <w:sz w:val="20"/>
          <w:szCs w:val="20"/>
          <w:u w:val="single"/>
          <w:lang w:val="es-ES"/>
        </w:rPr>
      </w:pPr>
    </w:p>
    <w:p w:rsidR="009F2D50" w:rsidRDefault="00494842" w:rsidP="009F2D50">
      <w:pPr>
        <w:jc w:val="both"/>
        <w:rPr>
          <w:rFonts w:ascii="Calibri" w:hAnsi="Calibri" w:cs="Calibri"/>
          <w:b/>
          <w:sz w:val="20"/>
          <w:szCs w:val="20"/>
          <w:u w:val="single"/>
          <w:lang w:val="es-ES"/>
        </w:rPr>
      </w:pPr>
      <w:r>
        <w:rPr>
          <w:rFonts w:ascii="Calibri" w:hAnsi="Calibri" w:cs="Calibri"/>
          <w:b/>
          <w:sz w:val="20"/>
          <w:szCs w:val="20"/>
          <w:u w:val="single"/>
          <w:lang w:val="es-ES"/>
        </w:rPr>
        <w:t>Conagra Foods de México</w:t>
      </w:r>
      <w:r w:rsidR="009F2D50">
        <w:rPr>
          <w:rFonts w:ascii="Calibri" w:hAnsi="Calibri" w:cs="Calibri"/>
          <w:b/>
          <w:sz w:val="20"/>
          <w:szCs w:val="20"/>
          <w:u w:val="single"/>
          <w:lang w:val="es-ES"/>
        </w:rPr>
        <w:t xml:space="preserve"> </w:t>
      </w:r>
      <w:r w:rsidR="009F2D50" w:rsidRPr="008A1996">
        <w:rPr>
          <w:rFonts w:ascii="Calibri" w:hAnsi="Calibri" w:cs="Calibri"/>
          <w:b/>
          <w:sz w:val="20"/>
          <w:szCs w:val="20"/>
          <w:u w:val="single"/>
          <w:lang w:val="es-ES"/>
        </w:rPr>
        <w:t>– (</w:t>
      </w:r>
      <w:r w:rsidR="009F2D50">
        <w:rPr>
          <w:rFonts w:ascii="Calibri" w:hAnsi="Calibri" w:cs="Calibri"/>
          <w:b/>
          <w:sz w:val="20"/>
          <w:szCs w:val="20"/>
          <w:u w:val="single"/>
          <w:lang w:val="es-ES"/>
        </w:rPr>
        <w:t>Junio 2010</w:t>
      </w:r>
      <w:r w:rsidR="009F2D50" w:rsidRPr="008A1996">
        <w:rPr>
          <w:rFonts w:ascii="Calibri" w:hAnsi="Calibri" w:cs="Calibri"/>
          <w:b/>
          <w:sz w:val="20"/>
          <w:szCs w:val="20"/>
          <w:u w:val="single"/>
          <w:lang w:val="es-ES"/>
        </w:rPr>
        <w:t xml:space="preserve"> –</w:t>
      </w:r>
      <w:r w:rsidR="009F2D50">
        <w:rPr>
          <w:rFonts w:ascii="Calibri" w:hAnsi="Calibri" w:cs="Calibri"/>
          <w:b/>
          <w:sz w:val="20"/>
          <w:szCs w:val="20"/>
          <w:u w:val="single"/>
          <w:lang w:val="es-ES"/>
        </w:rPr>
        <w:t xml:space="preserve"> Diciembe 2010</w:t>
      </w:r>
      <w:r w:rsidR="009F2D50" w:rsidRPr="008A1996">
        <w:rPr>
          <w:rFonts w:ascii="Calibri" w:hAnsi="Calibri" w:cs="Calibri"/>
          <w:b/>
          <w:sz w:val="20"/>
          <w:szCs w:val="20"/>
          <w:u w:val="single"/>
          <w:lang w:val="es-ES"/>
        </w:rPr>
        <w:t>)</w:t>
      </w:r>
      <w:r w:rsidR="009F2D50">
        <w:rPr>
          <w:rFonts w:ascii="Calibri" w:hAnsi="Calibri" w:cs="Calibri"/>
          <w:b/>
          <w:sz w:val="20"/>
          <w:szCs w:val="20"/>
          <w:u w:val="single"/>
          <w:lang w:val="es-ES"/>
        </w:rPr>
        <w:t xml:space="preserve"> – Líder Mundial en Alimentos</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Analista Crédito y Cobranza </w:t>
      </w:r>
      <w:r w:rsidRPr="00330ED5">
        <w:rPr>
          <w:rFonts w:ascii="Calibri" w:hAnsi="Calibri" w:cs="Calibri"/>
          <w:b/>
          <w:sz w:val="20"/>
          <w:szCs w:val="20"/>
          <w:lang w:val="es-ES"/>
        </w:rPr>
        <w:t>- Repo</w:t>
      </w:r>
      <w:r>
        <w:rPr>
          <w:rFonts w:ascii="Calibri" w:hAnsi="Calibri" w:cs="Calibri"/>
          <w:b/>
          <w:sz w:val="20"/>
          <w:szCs w:val="20"/>
          <w:lang w:val="es-ES"/>
        </w:rPr>
        <w:t>rte directo: Jefe de Crédito</w:t>
      </w:r>
    </w:p>
    <w:p w:rsidR="009F2D50" w:rsidRDefault="009F2D50" w:rsidP="009F2D50">
      <w:pPr>
        <w:jc w:val="both"/>
        <w:rPr>
          <w:rFonts w:ascii="Calibri" w:hAnsi="Calibri" w:cs="Calibri"/>
          <w:sz w:val="20"/>
          <w:szCs w:val="20"/>
          <w:lang w:val="es-ES"/>
        </w:rPr>
      </w:pPr>
    </w:p>
    <w:p w:rsidR="009F2D50"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3D61F9" w:rsidRDefault="009F2D50" w:rsidP="009F2D50">
      <w:pPr>
        <w:numPr>
          <w:ilvl w:val="0"/>
          <w:numId w:val="7"/>
        </w:numPr>
        <w:jc w:val="both"/>
        <w:rPr>
          <w:rFonts w:ascii="Calibri" w:hAnsi="Calibri" w:cs="Calibri"/>
          <w:sz w:val="20"/>
          <w:szCs w:val="20"/>
          <w:lang w:val="es-ES"/>
        </w:rPr>
      </w:pPr>
      <w:r w:rsidRPr="003D61F9">
        <w:rPr>
          <w:rFonts w:ascii="Calibri" w:hAnsi="Calibri" w:cs="Calibri"/>
          <w:sz w:val="20"/>
          <w:szCs w:val="20"/>
          <w:lang w:val="es-ES"/>
        </w:rPr>
        <w:t>Control documental de altas y Modificaciones del Maestro de Clientes</w:t>
      </w:r>
    </w:p>
    <w:p w:rsidR="009F2D50" w:rsidRPr="003D61F9" w:rsidRDefault="009F2D50" w:rsidP="009F2D50">
      <w:pPr>
        <w:numPr>
          <w:ilvl w:val="0"/>
          <w:numId w:val="7"/>
        </w:numPr>
        <w:jc w:val="both"/>
        <w:rPr>
          <w:rFonts w:ascii="Calibri" w:hAnsi="Calibri" w:cs="Calibri"/>
          <w:sz w:val="20"/>
          <w:szCs w:val="20"/>
          <w:lang w:val="es-ES"/>
        </w:rPr>
      </w:pPr>
      <w:r w:rsidRPr="003D61F9">
        <w:rPr>
          <w:rFonts w:ascii="Calibri" w:hAnsi="Calibri" w:cs="Calibri"/>
          <w:sz w:val="20"/>
          <w:szCs w:val="20"/>
          <w:lang w:val="es-ES"/>
        </w:rPr>
        <w:t>Control documental y Elaboración de NC Financieras</w:t>
      </w:r>
    </w:p>
    <w:p w:rsidR="009F2D50" w:rsidRPr="003D61F9" w:rsidRDefault="009F2D50" w:rsidP="009F2D50">
      <w:pPr>
        <w:numPr>
          <w:ilvl w:val="0"/>
          <w:numId w:val="7"/>
        </w:numPr>
        <w:jc w:val="both"/>
        <w:rPr>
          <w:rFonts w:ascii="Calibri" w:hAnsi="Calibri" w:cs="Calibri"/>
          <w:sz w:val="20"/>
          <w:szCs w:val="20"/>
          <w:lang w:val="es-ES"/>
        </w:rPr>
      </w:pPr>
      <w:r w:rsidRPr="003D61F9">
        <w:rPr>
          <w:rFonts w:ascii="Calibri" w:hAnsi="Calibri" w:cs="Calibri"/>
          <w:sz w:val="20"/>
          <w:szCs w:val="20"/>
          <w:lang w:val="es-ES"/>
        </w:rPr>
        <w:t>Participación en el proyecto de Ventas directas a Tiendas (Motocicletas)</w:t>
      </w:r>
    </w:p>
    <w:p w:rsidR="009F2D50" w:rsidRPr="009073F8" w:rsidRDefault="009F2D50" w:rsidP="009F2D50">
      <w:pPr>
        <w:rPr>
          <w:rFonts w:ascii="Calibri" w:hAnsi="Calibri" w:cs="Calibri"/>
          <w:sz w:val="20"/>
          <w:szCs w:val="20"/>
        </w:rPr>
      </w:pPr>
      <w:r w:rsidRPr="009073F8">
        <w:rPr>
          <w:rFonts w:ascii="Calibri" w:hAnsi="Calibri" w:cs="Calibri"/>
          <w:b/>
          <w:sz w:val="20"/>
          <w:szCs w:val="20"/>
        </w:rPr>
        <w:t xml:space="preserve">Logros: </w:t>
      </w:r>
      <w:r w:rsidRPr="009073F8">
        <w:rPr>
          <w:rFonts w:ascii="Calibri" w:hAnsi="Calibri" w:cs="Calibri"/>
          <w:sz w:val="20"/>
          <w:szCs w:val="20"/>
        </w:rPr>
        <w:t xml:space="preserve">      </w:t>
      </w:r>
    </w:p>
    <w:p w:rsidR="009F2D50" w:rsidRPr="003D61F9" w:rsidRDefault="009F2D50" w:rsidP="009F2D50">
      <w:pPr>
        <w:numPr>
          <w:ilvl w:val="0"/>
          <w:numId w:val="2"/>
        </w:numPr>
        <w:jc w:val="both"/>
        <w:rPr>
          <w:rFonts w:ascii="Calibri" w:hAnsi="Calibri" w:cs="Calibri"/>
          <w:sz w:val="20"/>
          <w:szCs w:val="20"/>
          <w:lang w:val="es-ES"/>
        </w:rPr>
      </w:pPr>
      <w:r w:rsidRPr="003D61F9">
        <w:rPr>
          <w:rFonts w:ascii="Calibri" w:hAnsi="Calibri" w:cs="Calibri"/>
          <w:sz w:val="20"/>
          <w:szCs w:val="20"/>
          <w:lang w:val="es-ES"/>
        </w:rPr>
        <w:t>Control adecuado del presupuesto de Trade elaborando solo las</w:t>
      </w:r>
      <w:r>
        <w:rPr>
          <w:rFonts w:ascii="Calibri" w:hAnsi="Calibri" w:cs="Calibri"/>
          <w:sz w:val="20"/>
          <w:szCs w:val="20"/>
          <w:lang w:val="es-ES"/>
        </w:rPr>
        <w:t xml:space="preserve"> promociones, publicaciones </w:t>
      </w:r>
      <w:r w:rsidRPr="003D61F9">
        <w:rPr>
          <w:rFonts w:ascii="Calibri" w:hAnsi="Calibri" w:cs="Calibri"/>
          <w:sz w:val="20"/>
          <w:szCs w:val="20"/>
          <w:lang w:val="es-ES"/>
        </w:rPr>
        <w:t>ejecutadas</w:t>
      </w:r>
    </w:p>
    <w:p w:rsidR="009F2D50" w:rsidRPr="003D61F9" w:rsidRDefault="009F2D50" w:rsidP="009F2D50">
      <w:pPr>
        <w:numPr>
          <w:ilvl w:val="0"/>
          <w:numId w:val="2"/>
        </w:numPr>
        <w:jc w:val="both"/>
        <w:rPr>
          <w:rFonts w:ascii="Calibri" w:hAnsi="Calibri" w:cs="Calibri"/>
          <w:sz w:val="20"/>
          <w:szCs w:val="20"/>
          <w:lang w:val="es-ES"/>
        </w:rPr>
      </w:pPr>
      <w:r w:rsidRPr="003D61F9">
        <w:rPr>
          <w:rFonts w:ascii="Calibri" w:hAnsi="Calibri" w:cs="Calibri"/>
          <w:sz w:val="20"/>
          <w:szCs w:val="20"/>
          <w:lang w:val="es-ES"/>
        </w:rPr>
        <w:t>Control pleno del maestro de clientes cumpliendo al 100% con los requisitos indicados por la Política</w:t>
      </w:r>
    </w:p>
    <w:p w:rsidR="009F2D50" w:rsidRDefault="009F2D50" w:rsidP="009F2D50">
      <w:pPr>
        <w:jc w:val="both"/>
        <w:rPr>
          <w:rFonts w:ascii="Calibri" w:hAnsi="Calibri" w:cs="Calibri"/>
          <w:b/>
          <w:sz w:val="20"/>
          <w:szCs w:val="20"/>
          <w:u w:val="single"/>
          <w:lang w:val="es-ES"/>
        </w:rPr>
      </w:pPr>
      <w:r>
        <w:rPr>
          <w:rFonts w:ascii="Calibri" w:hAnsi="Calibri" w:cs="Calibri"/>
          <w:b/>
          <w:sz w:val="20"/>
          <w:szCs w:val="20"/>
          <w:u w:val="single"/>
          <w:lang w:val="es-ES"/>
        </w:rPr>
        <w:t xml:space="preserve">Alberto Culver  </w:t>
      </w:r>
      <w:r w:rsidRPr="008A1996">
        <w:rPr>
          <w:rFonts w:ascii="Calibri" w:hAnsi="Calibri" w:cs="Calibri"/>
          <w:b/>
          <w:sz w:val="20"/>
          <w:szCs w:val="20"/>
          <w:u w:val="single"/>
          <w:lang w:val="es-ES"/>
        </w:rPr>
        <w:t>– (</w:t>
      </w:r>
      <w:r>
        <w:rPr>
          <w:rFonts w:ascii="Calibri" w:hAnsi="Calibri" w:cs="Calibri"/>
          <w:b/>
          <w:sz w:val="20"/>
          <w:szCs w:val="20"/>
          <w:u w:val="single"/>
          <w:lang w:val="es-ES"/>
        </w:rPr>
        <w:t>Agosto 2007</w:t>
      </w:r>
      <w:r w:rsidRPr="008A1996">
        <w:rPr>
          <w:rFonts w:ascii="Calibri" w:hAnsi="Calibri" w:cs="Calibri"/>
          <w:b/>
          <w:sz w:val="20"/>
          <w:szCs w:val="20"/>
          <w:u w:val="single"/>
          <w:lang w:val="es-ES"/>
        </w:rPr>
        <w:t xml:space="preserve"> –</w:t>
      </w:r>
      <w:r>
        <w:rPr>
          <w:rFonts w:ascii="Calibri" w:hAnsi="Calibri" w:cs="Calibri"/>
          <w:b/>
          <w:sz w:val="20"/>
          <w:szCs w:val="20"/>
          <w:u w:val="single"/>
          <w:lang w:val="es-ES"/>
        </w:rPr>
        <w:t xml:space="preserve"> Diciembe 2009</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 Líder Mundial en Productos de Cuidado Personal</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Analista Crédito y Cobranza </w:t>
      </w:r>
      <w:r w:rsidRPr="00330ED5">
        <w:rPr>
          <w:rFonts w:ascii="Calibri" w:hAnsi="Calibri" w:cs="Calibri"/>
          <w:b/>
          <w:sz w:val="20"/>
          <w:szCs w:val="20"/>
          <w:lang w:val="es-ES"/>
        </w:rPr>
        <w:t>- Repo</w:t>
      </w:r>
      <w:r>
        <w:rPr>
          <w:rFonts w:ascii="Calibri" w:hAnsi="Calibri" w:cs="Calibri"/>
          <w:b/>
          <w:sz w:val="20"/>
          <w:szCs w:val="20"/>
          <w:lang w:val="es-ES"/>
        </w:rPr>
        <w:t>rte directo: Jefe de Crédito</w:t>
      </w:r>
    </w:p>
    <w:p w:rsidR="009F2D50" w:rsidRDefault="009F2D50" w:rsidP="009F2D50">
      <w:pPr>
        <w:jc w:val="both"/>
        <w:rPr>
          <w:rFonts w:ascii="Calibri" w:hAnsi="Calibri" w:cs="Calibri"/>
          <w:sz w:val="20"/>
          <w:szCs w:val="20"/>
          <w:lang w:val="es-ES"/>
        </w:rPr>
      </w:pPr>
    </w:p>
    <w:p w:rsidR="009F2D50"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E03E62" w:rsidRDefault="009F2D50" w:rsidP="009F2D50">
      <w:pPr>
        <w:numPr>
          <w:ilvl w:val="0"/>
          <w:numId w:val="8"/>
        </w:numPr>
        <w:jc w:val="both"/>
        <w:rPr>
          <w:rFonts w:ascii="Calibri" w:hAnsi="Calibri" w:cs="Calibri"/>
          <w:sz w:val="20"/>
          <w:szCs w:val="20"/>
          <w:lang w:val="es-ES"/>
        </w:rPr>
      </w:pPr>
      <w:r w:rsidRPr="00316EFA">
        <w:rPr>
          <w:rFonts w:ascii="Calibri" w:hAnsi="Calibri" w:cs="Calibri"/>
          <w:sz w:val="20"/>
          <w:szCs w:val="20"/>
          <w:lang w:val="es-ES"/>
        </w:rPr>
        <w:t xml:space="preserve">Administración de Principales Clientes </w:t>
      </w:r>
      <w:r w:rsidRPr="00E03E62">
        <w:rPr>
          <w:rFonts w:ascii="Calibri" w:hAnsi="Calibri" w:cs="Calibri"/>
          <w:sz w:val="20"/>
          <w:szCs w:val="20"/>
          <w:lang w:val="es-ES"/>
        </w:rPr>
        <w:t>Sams, Walmart, Costco, Nadro ISSSTE, Sanborns, Casa Ley, Farmacia Guadalajara, Comercial VH, Central Detallista, Almacenes Zaragoza, Hemsa, DECASA, Mayoreo a nivel Nacional, Exportaciones e intercompañias)</w:t>
      </w:r>
    </w:p>
    <w:p w:rsidR="009F2D50" w:rsidRDefault="009F2D50" w:rsidP="009F2D50">
      <w:pPr>
        <w:numPr>
          <w:ilvl w:val="0"/>
          <w:numId w:val="8"/>
        </w:numPr>
        <w:rPr>
          <w:rFonts w:ascii="Calibri" w:hAnsi="Calibri" w:cs="Calibri"/>
          <w:sz w:val="20"/>
          <w:szCs w:val="20"/>
          <w:lang w:val="es-ES"/>
        </w:rPr>
      </w:pPr>
      <w:r w:rsidRPr="00E03E62">
        <w:rPr>
          <w:rFonts w:ascii="Calibri" w:hAnsi="Calibri" w:cs="Calibri"/>
          <w:sz w:val="20"/>
          <w:szCs w:val="20"/>
          <w:lang w:val="es-ES"/>
        </w:rPr>
        <w:t>Implementación de Mesa de control y Facturación Electrónica,</w:t>
      </w:r>
    </w:p>
    <w:p w:rsidR="009F2D50" w:rsidRDefault="009F2D50" w:rsidP="009F2D50">
      <w:pPr>
        <w:numPr>
          <w:ilvl w:val="0"/>
          <w:numId w:val="8"/>
        </w:numPr>
        <w:rPr>
          <w:rFonts w:ascii="Calibri" w:hAnsi="Calibri" w:cs="Calibri"/>
          <w:sz w:val="20"/>
          <w:szCs w:val="20"/>
          <w:lang w:val="es-ES"/>
        </w:rPr>
      </w:pPr>
      <w:r w:rsidRPr="00E03E62">
        <w:rPr>
          <w:rFonts w:ascii="Calibri" w:hAnsi="Calibri" w:cs="Calibri"/>
          <w:sz w:val="20"/>
          <w:szCs w:val="20"/>
          <w:lang w:val="es-ES"/>
        </w:rPr>
        <w:t>Supervisar las distintas agencias para Cobranza y  Mesa de Control, Gestión de Cobranza</w:t>
      </w:r>
      <w:r>
        <w:rPr>
          <w:rFonts w:ascii="Calibri" w:hAnsi="Calibri" w:cs="Calibri"/>
          <w:sz w:val="20"/>
          <w:szCs w:val="20"/>
          <w:lang w:val="es-ES"/>
        </w:rPr>
        <w:t xml:space="preserve"> Intercompañias (Exportaciones)</w:t>
      </w:r>
    </w:p>
    <w:p w:rsidR="009F2D50" w:rsidRDefault="009F2D50" w:rsidP="009F2D50">
      <w:pPr>
        <w:numPr>
          <w:ilvl w:val="0"/>
          <w:numId w:val="8"/>
        </w:numPr>
        <w:rPr>
          <w:rFonts w:ascii="Calibri" w:hAnsi="Calibri" w:cs="Calibri"/>
          <w:sz w:val="20"/>
          <w:szCs w:val="20"/>
          <w:lang w:val="es-ES"/>
        </w:rPr>
      </w:pPr>
      <w:r w:rsidRPr="00E03E62">
        <w:rPr>
          <w:rFonts w:ascii="Calibri" w:hAnsi="Calibri" w:cs="Calibri"/>
          <w:sz w:val="20"/>
          <w:szCs w:val="20"/>
          <w:lang w:val="es-ES"/>
        </w:rPr>
        <w:t xml:space="preserve"> Generación de reportes </w:t>
      </w:r>
      <w:r>
        <w:rPr>
          <w:rFonts w:ascii="Calibri" w:hAnsi="Calibri" w:cs="Calibri"/>
          <w:sz w:val="20"/>
          <w:szCs w:val="20"/>
          <w:lang w:val="es-ES"/>
        </w:rPr>
        <w:t>de Utilidad o Pérdida Cambiaria</w:t>
      </w:r>
    </w:p>
    <w:p w:rsidR="009F2D50" w:rsidRPr="00316EFA" w:rsidRDefault="009F2D50" w:rsidP="009F2D50">
      <w:pPr>
        <w:numPr>
          <w:ilvl w:val="0"/>
          <w:numId w:val="8"/>
        </w:numPr>
        <w:rPr>
          <w:rFonts w:ascii="Calibri" w:hAnsi="Calibri" w:cs="Calibri"/>
          <w:b/>
          <w:sz w:val="20"/>
          <w:szCs w:val="20"/>
          <w:lang w:val="es-ES"/>
        </w:rPr>
      </w:pPr>
      <w:r w:rsidRPr="00316EFA">
        <w:rPr>
          <w:rFonts w:ascii="Calibri" w:hAnsi="Calibri" w:cs="Calibri"/>
          <w:sz w:val="20"/>
          <w:szCs w:val="20"/>
          <w:lang w:val="es-ES"/>
        </w:rPr>
        <w:t xml:space="preserve"> Coordinar actividades de gestoría para recolección de Cheq</w:t>
      </w:r>
      <w:r>
        <w:rPr>
          <w:rFonts w:ascii="Calibri" w:hAnsi="Calibri" w:cs="Calibri"/>
          <w:sz w:val="20"/>
          <w:szCs w:val="20"/>
          <w:lang w:val="es-ES"/>
        </w:rPr>
        <w:t>ues, Revisiones y aclaraciones,</w:t>
      </w:r>
      <w:r w:rsidRPr="00316EFA">
        <w:rPr>
          <w:rFonts w:ascii="Calibri" w:hAnsi="Calibri" w:cs="Calibri"/>
          <w:sz w:val="20"/>
          <w:szCs w:val="20"/>
          <w:lang w:val="es-ES"/>
        </w:rPr>
        <w:t xml:space="preserve"> gestionar cobranza foránea mediante agencia de Promotoría, Supervisión de Agencia de Cobranza Externa</w:t>
      </w:r>
    </w:p>
    <w:p w:rsidR="009F2D50" w:rsidRPr="00316EFA" w:rsidRDefault="009F2D50" w:rsidP="009F2D50">
      <w:pPr>
        <w:rPr>
          <w:rFonts w:ascii="Calibri" w:hAnsi="Calibri" w:cs="Calibri"/>
          <w:sz w:val="20"/>
          <w:szCs w:val="20"/>
          <w:lang w:val="es-ES"/>
        </w:rPr>
      </w:pPr>
      <w:r w:rsidRPr="00316EFA">
        <w:rPr>
          <w:rFonts w:ascii="Calibri" w:hAnsi="Calibri" w:cs="Calibri"/>
          <w:b/>
          <w:sz w:val="20"/>
          <w:szCs w:val="20"/>
          <w:lang w:val="es-ES"/>
        </w:rPr>
        <w:t xml:space="preserve">Logros: </w:t>
      </w:r>
      <w:r w:rsidRPr="00316EFA">
        <w:rPr>
          <w:rFonts w:ascii="Calibri" w:hAnsi="Calibri" w:cs="Calibri"/>
          <w:sz w:val="20"/>
          <w:szCs w:val="20"/>
          <w:lang w:val="es-ES"/>
        </w:rPr>
        <w:t>Implementación de Facturación Electrónica</w:t>
      </w:r>
    </w:p>
    <w:p w:rsidR="009F2D50" w:rsidRPr="009073F8" w:rsidRDefault="009F2D50" w:rsidP="009F2D50">
      <w:pPr>
        <w:numPr>
          <w:ilvl w:val="0"/>
          <w:numId w:val="3"/>
        </w:numPr>
        <w:rPr>
          <w:rFonts w:ascii="Calibri" w:hAnsi="Calibri" w:cs="Calibri"/>
          <w:sz w:val="20"/>
          <w:szCs w:val="20"/>
        </w:rPr>
      </w:pPr>
      <w:r w:rsidRPr="009073F8">
        <w:rPr>
          <w:rFonts w:ascii="Calibri" w:hAnsi="Calibri" w:cs="Calibri"/>
          <w:sz w:val="20"/>
          <w:szCs w:val="20"/>
        </w:rPr>
        <w:t>Implementación de Mesa de Control</w:t>
      </w:r>
    </w:p>
    <w:p w:rsidR="009F2D50" w:rsidRPr="00E03E62" w:rsidRDefault="009F2D50" w:rsidP="009F2D50">
      <w:pPr>
        <w:numPr>
          <w:ilvl w:val="0"/>
          <w:numId w:val="3"/>
        </w:numPr>
        <w:rPr>
          <w:rFonts w:ascii="Calibri" w:hAnsi="Calibri" w:cs="Calibri"/>
          <w:sz w:val="20"/>
          <w:szCs w:val="20"/>
          <w:lang w:val="es-ES"/>
        </w:rPr>
      </w:pPr>
      <w:r w:rsidRPr="00E03E62">
        <w:rPr>
          <w:rFonts w:ascii="Calibri" w:hAnsi="Calibri" w:cs="Calibri"/>
          <w:sz w:val="20"/>
          <w:szCs w:val="20"/>
          <w:lang w:val="es-ES"/>
        </w:rPr>
        <w:t>Implementación de Programa GELCO para descue</w:t>
      </w:r>
      <w:r>
        <w:rPr>
          <w:rFonts w:ascii="Calibri" w:hAnsi="Calibri" w:cs="Calibri"/>
          <w:sz w:val="20"/>
          <w:szCs w:val="20"/>
          <w:lang w:val="es-ES"/>
        </w:rPr>
        <w:t>ntos y aportaciones comerciales</w:t>
      </w:r>
    </w:p>
    <w:p w:rsidR="009F2D50" w:rsidRPr="00887DC7" w:rsidRDefault="009F2D50" w:rsidP="009F2D50">
      <w:pPr>
        <w:numPr>
          <w:ilvl w:val="0"/>
          <w:numId w:val="3"/>
        </w:numPr>
        <w:rPr>
          <w:rFonts w:ascii="Calibri" w:hAnsi="Calibri" w:cs="Calibri"/>
          <w:b/>
          <w:sz w:val="20"/>
          <w:szCs w:val="20"/>
          <w:lang w:val="es-ES"/>
        </w:rPr>
      </w:pPr>
      <w:r w:rsidRPr="00E03E62">
        <w:rPr>
          <w:rFonts w:ascii="Calibri" w:hAnsi="Calibri" w:cs="Calibri"/>
          <w:sz w:val="20"/>
          <w:szCs w:val="20"/>
          <w:lang w:val="es-ES"/>
        </w:rPr>
        <w:t>Disminución de Días Cartera de 35 a 20 días cartera</w:t>
      </w:r>
    </w:p>
    <w:p w:rsidR="009F2D50" w:rsidRDefault="009F2D50" w:rsidP="009F2D50">
      <w:pPr>
        <w:rPr>
          <w:rFonts w:ascii="Calibri" w:hAnsi="Calibri" w:cs="Calibri"/>
          <w:sz w:val="20"/>
          <w:szCs w:val="20"/>
          <w:lang w:val="es-ES"/>
        </w:rPr>
      </w:pPr>
    </w:p>
    <w:p w:rsidR="009F2D50" w:rsidRDefault="009F2D50" w:rsidP="009F2D50">
      <w:pPr>
        <w:jc w:val="both"/>
        <w:rPr>
          <w:rFonts w:ascii="Calibri" w:hAnsi="Calibri" w:cs="Calibri"/>
          <w:b/>
          <w:sz w:val="20"/>
          <w:szCs w:val="20"/>
          <w:u w:val="single"/>
          <w:lang w:val="es-ES"/>
        </w:rPr>
      </w:pPr>
      <w:r>
        <w:rPr>
          <w:rFonts w:ascii="Calibri" w:hAnsi="Calibri" w:cs="Calibri"/>
          <w:b/>
          <w:sz w:val="20"/>
          <w:szCs w:val="20"/>
          <w:u w:val="single"/>
          <w:lang w:val="es-ES"/>
        </w:rPr>
        <w:t xml:space="preserve">Ferrero de México  </w:t>
      </w:r>
      <w:r w:rsidRPr="008A1996">
        <w:rPr>
          <w:rFonts w:ascii="Calibri" w:hAnsi="Calibri" w:cs="Calibri"/>
          <w:b/>
          <w:sz w:val="20"/>
          <w:szCs w:val="20"/>
          <w:u w:val="single"/>
          <w:lang w:val="es-ES"/>
        </w:rPr>
        <w:t>– (</w:t>
      </w:r>
      <w:r>
        <w:rPr>
          <w:rFonts w:ascii="Calibri" w:hAnsi="Calibri" w:cs="Calibri"/>
          <w:b/>
          <w:sz w:val="20"/>
          <w:szCs w:val="20"/>
          <w:u w:val="single"/>
          <w:lang w:val="es-ES"/>
        </w:rPr>
        <w:t>Junio 2006</w:t>
      </w:r>
      <w:r w:rsidRPr="008A1996">
        <w:rPr>
          <w:rFonts w:ascii="Calibri" w:hAnsi="Calibri" w:cs="Calibri"/>
          <w:b/>
          <w:sz w:val="20"/>
          <w:szCs w:val="20"/>
          <w:u w:val="single"/>
          <w:lang w:val="es-ES"/>
        </w:rPr>
        <w:t xml:space="preserve"> –</w:t>
      </w:r>
      <w:r>
        <w:rPr>
          <w:rFonts w:ascii="Calibri" w:hAnsi="Calibri" w:cs="Calibri"/>
          <w:b/>
          <w:sz w:val="20"/>
          <w:szCs w:val="20"/>
          <w:u w:val="single"/>
          <w:lang w:val="es-ES"/>
        </w:rPr>
        <w:t xml:space="preserve"> Julio 2007</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 Líder Mundial en Alimentos</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Jefe de Crédito y Cobranza </w:t>
      </w:r>
      <w:r w:rsidRPr="00330ED5">
        <w:rPr>
          <w:rFonts w:ascii="Calibri" w:hAnsi="Calibri" w:cs="Calibri"/>
          <w:b/>
          <w:sz w:val="20"/>
          <w:szCs w:val="20"/>
          <w:lang w:val="es-ES"/>
        </w:rPr>
        <w:t>- Repo</w:t>
      </w:r>
      <w:r>
        <w:rPr>
          <w:rFonts w:ascii="Calibri" w:hAnsi="Calibri" w:cs="Calibri"/>
          <w:b/>
          <w:sz w:val="20"/>
          <w:szCs w:val="20"/>
          <w:lang w:val="es-ES"/>
        </w:rPr>
        <w:t>rte directo: Gerente de Crédito</w:t>
      </w:r>
    </w:p>
    <w:p w:rsidR="009F2D50"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887DC7" w:rsidRDefault="009F2D50" w:rsidP="009F2D50">
      <w:pPr>
        <w:numPr>
          <w:ilvl w:val="0"/>
          <w:numId w:val="9"/>
        </w:numPr>
        <w:rPr>
          <w:rFonts w:ascii="Calibri" w:hAnsi="Calibri" w:cs="Calibri"/>
          <w:sz w:val="20"/>
          <w:szCs w:val="20"/>
          <w:lang w:val="es-ES"/>
        </w:rPr>
      </w:pPr>
      <w:r w:rsidRPr="003D61F9">
        <w:rPr>
          <w:rFonts w:ascii="Calibri" w:hAnsi="Calibri" w:cs="Calibri"/>
          <w:sz w:val="20"/>
          <w:szCs w:val="20"/>
          <w:lang w:val="es-ES"/>
        </w:rPr>
        <w:t>Administración de Principales Clientes</w:t>
      </w:r>
      <w:r w:rsidRPr="00E03E62">
        <w:rPr>
          <w:rFonts w:ascii="Calibri" w:hAnsi="Calibri" w:cs="Calibri"/>
          <w:sz w:val="20"/>
          <w:szCs w:val="20"/>
          <w:lang w:val="es-ES"/>
        </w:rPr>
        <w:t xml:space="preserve"> Súper San Francisco de Asís, Farmacias Esquivar, OXXO, Comextra, Súper Bodegas de Córdoba, 7 Eleven, Concesionarios. </w:t>
      </w:r>
      <w:r w:rsidRPr="00887DC7">
        <w:rPr>
          <w:rFonts w:ascii="Calibri" w:hAnsi="Calibri" w:cs="Calibri"/>
          <w:sz w:val="20"/>
          <w:szCs w:val="20"/>
          <w:lang w:val="es-ES"/>
        </w:rPr>
        <w:t>Etc.</w:t>
      </w:r>
    </w:p>
    <w:p w:rsidR="009F2D50" w:rsidRDefault="009F2D50" w:rsidP="009F2D50">
      <w:pPr>
        <w:rPr>
          <w:rFonts w:ascii="Calibri" w:hAnsi="Calibri" w:cs="Calibri"/>
          <w:sz w:val="20"/>
          <w:szCs w:val="20"/>
        </w:rPr>
      </w:pPr>
    </w:p>
    <w:p w:rsidR="009F2D50" w:rsidRDefault="009F2D50" w:rsidP="009F2D50">
      <w:pPr>
        <w:jc w:val="both"/>
        <w:rPr>
          <w:rFonts w:ascii="Calibri" w:hAnsi="Calibri" w:cs="Calibri"/>
          <w:b/>
          <w:sz w:val="20"/>
          <w:szCs w:val="20"/>
          <w:u w:val="single"/>
          <w:lang w:val="es-ES"/>
        </w:rPr>
      </w:pPr>
      <w:r>
        <w:rPr>
          <w:rFonts w:ascii="Calibri" w:hAnsi="Calibri" w:cs="Calibri"/>
          <w:b/>
          <w:sz w:val="20"/>
          <w:szCs w:val="20"/>
          <w:u w:val="single"/>
          <w:lang w:val="es-ES"/>
        </w:rPr>
        <w:lastRenderedPageBreak/>
        <w:t xml:space="preserve">Cadbury Schweppes (Adams-Peñafiel) </w:t>
      </w:r>
      <w:r w:rsidRPr="008A1996">
        <w:rPr>
          <w:rFonts w:ascii="Calibri" w:hAnsi="Calibri" w:cs="Calibri"/>
          <w:b/>
          <w:sz w:val="20"/>
          <w:szCs w:val="20"/>
          <w:u w:val="single"/>
          <w:lang w:val="es-ES"/>
        </w:rPr>
        <w:t>– (</w:t>
      </w:r>
      <w:r>
        <w:rPr>
          <w:rFonts w:ascii="Calibri" w:hAnsi="Calibri" w:cs="Calibri"/>
          <w:b/>
          <w:sz w:val="20"/>
          <w:szCs w:val="20"/>
          <w:u w:val="single"/>
          <w:lang w:val="es-ES"/>
        </w:rPr>
        <w:t xml:space="preserve">Diciembre 2004 </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Mayo 2006</w:t>
      </w:r>
      <w:r w:rsidRPr="008A1996">
        <w:rPr>
          <w:rFonts w:ascii="Calibri" w:hAnsi="Calibri" w:cs="Calibri"/>
          <w:b/>
          <w:sz w:val="20"/>
          <w:szCs w:val="20"/>
          <w:u w:val="single"/>
          <w:lang w:val="es-ES"/>
        </w:rPr>
        <w:t>)</w:t>
      </w:r>
      <w:r>
        <w:rPr>
          <w:rFonts w:ascii="Calibri" w:hAnsi="Calibri" w:cs="Calibri"/>
          <w:b/>
          <w:sz w:val="20"/>
          <w:szCs w:val="20"/>
          <w:u w:val="single"/>
          <w:lang w:val="es-ES"/>
        </w:rPr>
        <w:t xml:space="preserve"> – Líder Mundial en Bebidas</w:t>
      </w:r>
    </w:p>
    <w:p w:rsidR="009F2D50" w:rsidRPr="00330ED5"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 xml:space="preserve">Posición: </w:t>
      </w:r>
      <w:r>
        <w:rPr>
          <w:rFonts w:ascii="Calibri" w:hAnsi="Calibri" w:cs="Calibri"/>
          <w:b/>
          <w:sz w:val="20"/>
          <w:szCs w:val="20"/>
          <w:lang w:val="es-ES"/>
        </w:rPr>
        <w:t xml:space="preserve">Analista Crédito y Cobranza </w:t>
      </w:r>
      <w:r w:rsidRPr="00330ED5">
        <w:rPr>
          <w:rFonts w:ascii="Calibri" w:hAnsi="Calibri" w:cs="Calibri"/>
          <w:b/>
          <w:sz w:val="20"/>
          <w:szCs w:val="20"/>
          <w:lang w:val="es-ES"/>
        </w:rPr>
        <w:t>- Repo</w:t>
      </w:r>
      <w:r>
        <w:rPr>
          <w:rFonts w:ascii="Calibri" w:hAnsi="Calibri" w:cs="Calibri"/>
          <w:b/>
          <w:sz w:val="20"/>
          <w:szCs w:val="20"/>
          <w:lang w:val="es-ES"/>
        </w:rPr>
        <w:t>rte directo: Jefe de Crédito</w:t>
      </w:r>
    </w:p>
    <w:p w:rsidR="009F2D50" w:rsidRDefault="009F2D50" w:rsidP="009F2D50">
      <w:pPr>
        <w:jc w:val="both"/>
        <w:rPr>
          <w:rFonts w:ascii="Calibri" w:hAnsi="Calibri" w:cs="Calibri"/>
          <w:b/>
          <w:sz w:val="20"/>
          <w:szCs w:val="20"/>
          <w:lang w:val="es-ES"/>
        </w:rPr>
      </w:pPr>
      <w:r w:rsidRPr="00330ED5">
        <w:rPr>
          <w:rFonts w:ascii="Calibri" w:hAnsi="Calibri" w:cs="Calibri"/>
          <w:b/>
          <w:sz w:val="20"/>
          <w:szCs w:val="20"/>
          <w:lang w:val="es-ES"/>
        </w:rPr>
        <w:t>Responsabilidades:</w:t>
      </w:r>
    </w:p>
    <w:p w:rsidR="009F2D50" w:rsidRPr="00E03E62" w:rsidRDefault="009F2D50" w:rsidP="009F2D50">
      <w:pPr>
        <w:numPr>
          <w:ilvl w:val="0"/>
          <w:numId w:val="9"/>
        </w:numPr>
        <w:rPr>
          <w:rFonts w:ascii="Calibri" w:hAnsi="Calibri" w:cs="Calibri"/>
          <w:sz w:val="20"/>
          <w:szCs w:val="20"/>
          <w:lang w:val="es-ES"/>
        </w:rPr>
      </w:pPr>
      <w:r w:rsidRPr="003D61F9">
        <w:rPr>
          <w:rFonts w:ascii="Calibri" w:hAnsi="Calibri" w:cs="Calibri"/>
          <w:sz w:val="20"/>
          <w:szCs w:val="20"/>
          <w:lang w:val="es-ES"/>
        </w:rPr>
        <w:t xml:space="preserve">Administración de Principales Clientes </w:t>
      </w:r>
      <w:r w:rsidRPr="00E03E62">
        <w:rPr>
          <w:rFonts w:ascii="Calibri" w:hAnsi="Calibri" w:cs="Calibri"/>
          <w:sz w:val="20"/>
          <w:szCs w:val="20"/>
          <w:lang w:val="es-ES"/>
        </w:rPr>
        <w:t>Oxxo, Comextra, 7 Eleven, AM PM, Operadora Sisgo, Circulo CCK.</w:t>
      </w:r>
    </w:p>
    <w:p w:rsidR="009F2D50" w:rsidRPr="00C9610F" w:rsidRDefault="009F2D50" w:rsidP="009F2D50">
      <w:pPr>
        <w:rPr>
          <w:rFonts w:ascii="Calibri" w:hAnsi="Calibri" w:cs="Calibri"/>
          <w:b/>
          <w:sz w:val="20"/>
          <w:szCs w:val="20"/>
          <w:u w:val="single"/>
          <w:lang w:val="es-ES"/>
        </w:rPr>
      </w:pPr>
      <w:r w:rsidRPr="00C9610F">
        <w:rPr>
          <w:rFonts w:ascii="Calibri" w:hAnsi="Calibri" w:cs="Calibri"/>
          <w:b/>
          <w:sz w:val="20"/>
          <w:szCs w:val="20"/>
          <w:u w:val="single"/>
          <w:lang w:val="es-ES"/>
        </w:rPr>
        <w:t>Historia académica</w:t>
      </w:r>
    </w:p>
    <w:p w:rsidR="009F2D50" w:rsidRDefault="009F2D50" w:rsidP="009F2D50">
      <w:pPr>
        <w:numPr>
          <w:ilvl w:val="0"/>
          <w:numId w:val="9"/>
        </w:numPr>
        <w:rPr>
          <w:rFonts w:ascii="Calibri" w:hAnsi="Calibri" w:cs="Calibri"/>
          <w:b/>
          <w:sz w:val="20"/>
          <w:szCs w:val="20"/>
          <w:lang w:val="es-ES"/>
        </w:rPr>
      </w:pPr>
      <w:r w:rsidRPr="00E03E62">
        <w:rPr>
          <w:rFonts w:ascii="Calibri" w:hAnsi="Calibri" w:cs="Calibri"/>
          <w:b/>
          <w:sz w:val="20"/>
          <w:szCs w:val="20"/>
          <w:lang w:val="es-ES"/>
        </w:rPr>
        <w:t>MBA Enfocado en Logística</w:t>
      </w:r>
      <w:r>
        <w:rPr>
          <w:rFonts w:ascii="Calibri" w:hAnsi="Calibri" w:cs="Calibri"/>
          <w:b/>
          <w:sz w:val="20"/>
          <w:szCs w:val="20"/>
          <w:lang w:val="es-ES"/>
        </w:rPr>
        <w:t xml:space="preserve"> (2016-2017)</w:t>
      </w:r>
    </w:p>
    <w:p w:rsidR="009F2D50" w:rsidRPr="00C9610F" w:rsidRDefault="009F2D50" w:rsidP="009F2D50">
      <w:pPr>
        <w:ind w:left="1440"/>
        <w:rPr>
          <w:rFonts w:ascii="Calibri" w:hAnsi="Calibri" w:cs="Calibri"/>
          <w:sz w:val="20"/>
          <w:szCs w:val="20"/>
          <w:lang w:val="es-ES"/>
        </w:rPr>
      </w:pPr>
      <w:r>
        <w:rPr>
          <w:rFonts w:ascii="Calibri" w:hAnsi="Calibri" w:cs="Calibri"/>
          <w:b/>
          <w:sz w:val="20"/>
          <w:szCs w:val="20"/>
          <w:lang w:val="es-ES"/>
        </w:rPr>
        <w:t xml:space="preserve">- </w:t>
      </w:r>
      <w:r w:rsidRPr="00C9610F">
        <w:rPr>
          <w:rFonts w:ascii="Calibri" w:hAnsi="Calibri" w:cs="Calibri"/>
          <w:sz w:val="20"/>
          <w:szCs w:val="20"/>
          <w:lang w:val="es-ES"/>
        </w:rPr>
        <w:t>UVM Campus Santa Fe</w:t>
      </w:r>
    </w:p>
    <w:p w:rsidR="009F2D50" w:rsidRDefault="009F2D50" w:rsidP="009F2D50">
      <w:pPr>
        <w:numPr>
          <w:ilvl w:val="0"/>
          <w:numId w:val="9"/>
        </w:numPr>
        <w:rPr>
          <w:rFonts w:ascii="Calibri" w:hAnsi="Calibri" w:cs="Calibri"/>
          <w:b/>
          <w:sz w:val="20"/>
          <w:szCs w:val="20"/>
          <w:lang w:val="es-ES"/>
        </w:rPr>
      </w:pPr>
      <w:r>
        <w:rPr>
          <w:rFonts w:ascii="Calibri" w:hAnsi="Calibri" w:cs="Calibri"/>
          <w:b/>
          <w:sz w:val="20"/>
          <w:szCs w:val="20"/>
          <w:lang w:val="es-ES"/>
        </w:rPr>
        <w:t>Licenciado en Contaduría (2001-2005)</w:t>
      </w:r>
    </w:p>
    <w:p w:rsidR="009F2D50" w:rsidRPr="00C9610F" w:rsidRDefault="009F2D50" w:rsidP="009F2D50">
      <w:pPr>
        <w:ind w:left="1440"/>
        <w:rPr>
          <w:rFonts w:ascii="Calibri" w:hAnsi="Calibri" w:cs="Calibri"/>
          <w:sz w:val="20"/>
          <w:szCs w:val="20"/>
          <w:lang w:val="es-ES"/>
        </w:rPr>
      </w:pPr>
      <w:r>
        <w:rPr>
          <w:rFonts w:ascii="Calibri" w:hAnsi="Calibri" w:cs="Calibri"/>
          <w:b/>
          <w:sz w:val="20"/>
          <w:szCs w:val="20"/>
          <w:lang w:val="es-ES"/>
        </w:rPr>
        <w:t xml:space="preserve">- </w:t>
      </w:r>
      <w:r w:rsidRPr="00C9610F">
        <w:rPr>
          <w:rFonts w:ascii="Calibri" w:hAnsi="Calibri" w:cs="Calibri"/>
          <w:sz w:val="20"/>
          <w:szCs w:val="20"/>
          <w:lang w:val="es-ES"/>
        </w:rPr>
        <w:t>Facultad de Estudios Superiores Cuautitlan</w:t>
      </w:r>
    </w:p>
    <w:p w:rsidR="009F2D50" w:rsidRPr="00C9610F" w:rsidRDefault="009F2D50" w:rsidP="009F2D50">
      <w:pPr>
        <w:rPr>
          <w:rFonts w:ascii="Calibri" w:hAnsi="Calibri" w:cs="Calibri"/>
          <w:b/>
          <w:sz w:val="20"/>
          <w:szCs w:val="20"/>
          <w:u w:val="single"/>
          <w:lang w:val="es-ES"/>
        </w:rPr>
      </w:pPr>
      <w:r w:rsidRPr="00C9610F">
        <w:rPr>
          <w:rFonts w:ascii="Calibri" w:hAnsi="Calibri" w:cs="Calibri"/>
          <w:b/>
          <w:sz w:val="20"/>
          <w:szCs w:val="20"/>
          <w:u w:val="single"/>
          <w:lang w:val="es-ES"/>
        </w:rPr>
        <w:t>Cursos:</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Curso: Administración Eficiente del Crédito y Técnicas de Cobranza Efectivas</w:t>
      </w:r>
    </w:p>
    <w:p w:rsidR="009F2D50" w:rsidRPr="00E03E62" w:rsidRDefault="009F2D50" w:rsidP="009F2D50">
      <w:pPr>
        <w:rPr>
          <w:rFonts w:ascii="Calibri" w:hAnsi="Calibri" w:cs="Calibri"/>
          <w:sz w:val="20"/>
          <w:szCs w:val="20"/>
          <w:lang w:val="es-ES"/>
        </w:rPr>
      </w:pPr>
      <w:r w:rsidRPr="00E03E62">
        <w:rPr>
          <w:rFonts w:ascii="Calibri" w:hAnsi="Calibri" w:cs="Calibri"/>
          <w:sz w:val="20"/>
          <w:szCs w:val="20"/>
          <w:lang w:val="es-ES"/>
        </w:rPr>
        <w:t xml:space="preserve">             </w:t>
      </w:r>
      <w:r>
        <w:rPr>
          <w:rFonts w:ascii="Calibri" w:hAnsi="Calibri" w:cs="Calibri"/>
          <w:sz w:val="20"/>
          <w:szCs w:val="20"/>
          <w:lang w:val="es-ES"/>
        </w:rPr>
        <w:t xml:space="preserve">                   </w:t>
      </w:r>
      <w:r w:rsidRPr="00E03E62">
        <w:rPr>
          <w:rFonts w:ascii="Calibri" w:hAnsi="Calibri" w:cs="Calibri"/>
          <w:sz w:val="20"/>
          <w:szCs w:val="20"/>
          <w:lang w:val="es-ES"/>
        </w:rPr>
        <w:t xml:space="preserve">Centro de Estudios Fiscales. CEFA. </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Participación: Congreso y Exposiciones Mejores practicas y tecnología AMECE 2006</w:t>
      </w:r>
    </w:p>
    <w:p w:rsidR="009F2D50" w:rsidRPr="00E03E62" w:rsidRDefault="009F2D50" w:rsidP="009F2D50">
      <w:pPr>
        <w:rPr>
          <w:rFonts w:ascii="Calibri" w:hAnsi="Calibri" w:cs="Calibri"/>
          <w:sz w:val="20"/>
          <w:szCs w:val="20"/>
          <w:lang w:val="es-ES"/>
        </w:rPr>
      </w:pPr>
      <w:r w:rsidRPr="00E03E62">
        <w:rPr>
          <w:rFonts w:ascii="Calibri" w:hAnsi="Calibri" w:cs="Calibri"/>
          <w:sz w:val="20"/>
          <w:szCs w:val="20"/>
          <w:lang w:val="es-ES"/>
        </w:rPr>
        <w:t xml:space="preserve">                       </w:t>
      </w:r>
      <w:r>
        <w:rPr>
          <w:rFonts w:ascii="Calibri" w:hAnsi="Calibri" w:cs="Calibri"/>
          <w:sz w:val="20"/>
          <w:szCs w:val="20"/>
          <w:lang w:val="es-ES"/>
        </w:rPr>
        <w:t xml:space="preserve">         </w:t>
      </w:r>
      <w:r w:rsidRPr="00E03E62">
        <w:rPr>
          <w:rFonts w:ascii="Calibri" w:hAnsi="Calibri" w:cs="Calibri"/>
          <w:sz w:val="20"/>
          <w:szCs w:val="20"/>
          <w:lang w:val="es-ES"/>
        </w:rPr>
        <w:t>Factura Electrónica.</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Participación: Congreso de Finanzas Internacionales.</w:t>
      </w:r>
    </w:p>
    <w:p w:rsidR="009F2D50" w:rsidRPr="00E03E62" w:rsidRDefault="009F2D50" w:rsidP="009F2D50">
      <w:pPr>
        <w:rPr>
          <w:rFonts w:ascii="Calibri" w:hAnsi="Calibri" w:cs="Calibri"/>
          <w:sz w:val="20"/>
          <w:szCs w:val="20"/>
          <w:lang w:val="es-ES"/>
        </w:rPr>
      </w:pPr>
      <w:r w:rsidRPr="00E03E62">
        <w:rPr>
          <w:rFonts w:ascii="Calibri" w:hAnsi="Calibri" w:cs="Calibri"/>
          <w:sz w:val="20"/>
          <w:szCs w:val="20"/>
          <w:lang w:val="es-ES"/>
        </w:rPr>
        <w:t xml:space="preserve">                       </w:t>
      </w:r>
      <w:r>
        <w:rPr>
          <w:rFonts w:ascii="Calibri" w:hAnsi="Calibri" w:cs="Calibri"/>
          <w:sz w:val="20"/>
          <w:szCs w:val="20"/>
          <w:lang w:val="es-ES"/>
        </w:rPr>
        <w:t xml:space="preserve">        </w:t>
      </w:r>
      <w:r w:rsidRPr="00E03E62">
        <w:rPr>
          <w:rFonts w:ascii="Calibri" w:hAnsi="Calibri" w:cs="Calibri"/>
          <w:sz w:val="20"/>
          <w:szCs w:val="20"/>
          <w:lang w:val="es-ES"/>
        </w:rPr>
        <w:t xml:space="preserve"> Tecnológico de Monterrey Edo Mex.    </w:t>
      </w:r>
    </w:p>
    <w:p w:rsidR="009F2D50" w:rsidRPr="009073F8" w:rsidRDefault="009F2D50" w:rsidP="009F2D50">
      <w:pPr>
        <w:numPr>
          <w:ilvl w:val="0"/>
          <w:numId w:val="9"/>
        </w:numPr>
        <w:rPr>
          <w:rFonts w:ascii="Calibri" w:hAnsi="Calibri" w:cs="Calibri"/>
          <w:sz w:val="20"/>
          <w:szCs w:val="20"/>
        </w:rPr>
      </w:pPr>
      <w:r w:rsidRPr="009073F8">
        <w:rPr>
          <w:rFonts w:ascii="Calibri" w:hAnsi="Calibri" w:cs="Calibri"/>
          <w:sz w:val="20"/>
          <w:szCs w:val="20"/>
        </w:rPr>
        <w:t>Curso: Working Better Together.</w:t>
      </w:r>
    </w:p>
    <w:p w:rsidR="009F2D50" w:rsidRPr="00E03E62" w:rsidRDefault="009F2D50" w:rsidP="009F2D50">
      <w:pPr>
        <w:rPr>
          <w:rFonts w:ascii="Calibri" w:hAnsi="Calibri" w:cs="Calibri"/>
          <w:sz w:val="20"/>
          <w:szCs w:val="20"/>
          <w:lang w:val="es-ES"/>
        </w:rPr>
      </w:pPr>
      <w:r w:rsidRPr="009F2D50">
        <w:rPr>
          <w:rFonts w:ascii="Calibri" w:hAnsi="Calibri" w:cs="Calibri"/>
          <w:sz w:val="20"/>
          <w:szCs w:val="20"/>
          <w:lang w:val="es-MX"/>
        </w:rPr>
        <w:t xml:space="preserve">                                Grupo Jim.  </w:t>
      </w:r>
      <w:r w:rsidRPr="00E03E62">
        <w:rPr>
          <w:rFonts w:ascii="Calibri" w:hAnsi="Calibri" w:cs="Calibri"/>
          <w:sz w:val="20"/>
          <w:szCs w:val="20"/>
          <w:lang w:val="es-ES"/>
        </w:rPr>
        <w:t>Consultores en cambio y desarrollo organizacional.</w:t>
      </w:r>
    </w:p>
    <w:p w:rsidR="009F2D50" w:rsidRPr="009073F8" w:rsidRDefault="009F2D50" w:rsidP="009F2D50">
      <w:pPr>
        <w:numPr>
          <w:ilvl w:val="0"/>
          <w:numId w:val="9"/>
        </w:numPr>
        <w:rPr>
          <w:rFonts w:ascii="Calibri" w:hAnsi="Calibri" w:cs="Calibri"/>
          <w:sz w:val="20"/>
          <w:szCs w:val="20"/>
        </w:rPr>
      </w:pPr>
      <w:r w:rsidRPr="009073F8">
        <w:rPr>
          <w:rFonts w:ascii="Calibri" w:hAnsi="Calibri" w:cs="Calibri"/>
          <w:sz w:val="20"/>
          <w:szCs w:val="20"/>
        </w:rPr>
        <w:t>Curso: Team Building.</w:t>
      </w:r>
    </w:p>
    <w:p w:rsidR="009F2D50" w:rsidRPr="009073F8" w:rsidRDefault="009F2D50" w:rsidP="009F2D50">
      <w:pPr>
        <w:rPr>
          <w:rFonts w:ascii="Calibri" w:hAnsi="Calibri" w:cs="Calibri"/>
          <w:sz w:val="20"/>
          <w:szCs w:val="20"/>
        </w:rPr>
      </w:pPr>
      <w:r w:rsidRPr="009073F8">
        <w:rPr>
          <w:rFonts w:ascii="Calibri" w:hAnsi="Calibri" w:cs="Calibri"/>
          <w:sz w:val="20"/>
          <w:szCs w:val="20"/>
        </w:rPr>
        <w:t xml:space="preserve">            </w:t>
      </w:r>
      <w:r>
        <w:rPr>
          <w:rFonts w:ascii="Calibri" w:hAnsi="Calibri" w:cs="Calibri"/>
          <w:sz w:val="20"/>
          <w:szCs w:val="20"/>
        </w:rPr>
        <w:t xml:space="preserve">                    </w:t>
      </w:r>
      <w:r w:rsidRPr="009073F8">
        <w:rPr>
          <w:rFonts w:ascii="Calibri" w:hAnsi="Calibri" w:cs="Calibri"/>
          <w:sz w:val="20"/>
          <w:szCs w:val="20"/>
        </w:rPr>
        <w:t>Atticus Consultores.</w:t>
      </w:r>
    </w:p>
    <w:p w:rsidR="009F2D50" w:rsidRDefault="009F2D50" w:rsidP="009F2D50">
      <w:pPr>
        <w:numPr>
          <w:ilvl w:val="0"/>
          <w:numId w:val="9"/>
        </w:numPr>
        <w:rPr>
          <w:rFonts w:ascii="Calibri" w:hAnsi="Calibri" w:cs="Calibri"/>
          <w:sz w:val="20"/>
          <w:szCs w:val="20"/>
          <w:lang w:val="es-ES"/>
        </w:rPr>
      </w:pPr>
      <w:r>
        <w:rPr>
          <w:rFonts w:ascii="Calibri" w:hAnsi="Calibri" w:cs="Calibri"/>
          <w:sz w:val="20"/>
          <w:szCs w:val="20"/>
          <w:lang w:val="es-ES"/>
        </w:rPr>
        <w:t>Curso: Escucha Generosa</w:t>
      </w:r>
    </w:p>
    <w:p w:rsidR="009F2D50" w:rsidRPr="00E03E62" w:rsidRDefault="009F2D50" w:rsidP="009F2D50">
      <w:pPr>
        <w:numPr>
          <w:ilvl w:val="0"/>
          <w:numId w:val="9"/>
        </w:numPr>
        <w:rPr>
          <w:rFonts w:ascii="Calibri" w:hAnsi="Calibri" w:cs="Calibri"/>
          <w:sz w:val="20"/>
          <w:szCs w:val="20"/>
          <w:lang w:val="es-ES"/>
        </w:rPr>
      </w:pPr>
      <w:r>
        <w:rPr>
          <w:rFonts w:ascii="Calibri" w:hAnsi="Calibri" w:cs="Calibri"/>
          <w:sz w:val="20"/>
          <w:szCs w:val="20"/>
          <w:lang w:val="es-ES"/>
        </w:rPr>
        <w:t>Curso: Hablar directo</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Curso: Connecting the Dots</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Curso: Avanzado de Excel 2003</w:t>
      </w:r>
    </w:p>
    <w:p w:rsidR="009F2D50" w:rsidRPr="00E03E62" w:rsidRDefault="009F2D50" w:rsidP="009F2D50">
      <w:pPr>
        <w:rPr>
          <w:rFonts w:ascii="Calibri" w:hAnsi="Calibri" w:cs="Calibri"/>
          <w:sz w:val="20"/>
          <w:szCs w:val="20"/>
          <w:lang w:val="es-ES"/>
        </w:rPr>
      </w:pPr>
      <w:r w:rsidRPr="00E03E62">
        <w:rPr>
          <w:rFonts w:ascii="Calibri" w:hAnsi="Calibri" w:cs="Calibri"/>
          <w:sz w:val="20"/>
          <w:szCs w:val="20"/>
          <w:lang w:val="es-ES"/>
        </w:rPr>
        <w:t xml:space="preserve">           </w:t>
      </w:r>
      <w:r>
        <w:rPr>
          <w:rFonts w:ascii="Calibri" w:hAnsi="Calibri" w:cs="Calibri"/>
          <w:sz w:val="20"/>
          <w:szCs w:val="20"/>
          <w:lang w:val="es-ES"/>
        </w:rPr>
        <w:t xml:space="preserve">                    </w:t>
      </w:r>
      <w:r w:rsidRPr="00E03E62">
        <w:rPr>
          <w:rFonts w:ascii="Calibri" w:hAnsi="Calibri" w:cs="Calibri"/>
          <w:sz w:val="20"/>
          <w:szCs w:val="20"/>
          <w:lang w:val="es-ES"/>
        </w:rPr>
        <w:t xml:space="preserve"> I</w:t>
      </w:r>
      <w:r>
        <w:rPr>
          <w:rFonts w:ascii="Calibri" w:hAnsi="Calibri" w:cs="Calibri"/>
          <w:sz w:val="20"/>
          <w:szCs w:val="20"/>
          <w:lang w:val="es-ES"/>
        </w:rPr>
        <w:t>nstituto Lucerna de Computación</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Curso: Excel 2000 Intermedio</w:t>
      </w:r>
    </w:p>
    <w:p w:rsidR="009F2D50" w:rsidRPr="009073F8" w:rsidRDefault="009F2D50" w:rsidP="009F2D50">
      <w:pPr>
        <w:rPr>
          <w:rFonts w:ascii="Calibri" w:hAnsi="Calibri" w:cs="Calibri"/>
          <w:sz w:val="20"/>
          <w:szCs w:val="20"/>
        </w:rPr>
      </w:pPr>
      <w:r w:rsidRPr="009F2D50">
        <w:rPr>
          <w:rFonts w:ascii="Calibri" w:hAnsi="Calibri" w:cs="Calibri"/>
          <w:sz w:val="20"/>
          <w:szCs w:val="20"/>
        </w:rPr>
        <w:t xml:space="preserve">                               </w:t>
      </w:r>
      <w:r w:rsidRPr="009073F8">
        <w:rPr>
          <w:rFonts w:ascii="Calibri" w:hAnsi="Calibri" w:cs="Calibri"/>
          <w:sz w:val="20"/>
          <w:szCs w:val="20"/>
        </w:rPr>
        <w:t>New Horizons. Computer Lerning centers.</w:t>
      </w:r>
    </w:p>
    <w:p w:rsidR="009F2D50"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Curso: Soluciones de negocios con Ms Excel XP Básico (KED</w:t>
      </w:r>
      <w:r>
        <w:rPr>
          <w:rFonts w:ascii="Calibri" w:hAnsi="Calibri" w:cs="Calibri"/>
          <w:sz w:val="20"/>
          <w:szCs w:val="20"/>
          <w:lang w:val="es-ES"/>
        </w:rPr>
        <w:t>)</w:t>
      </w:r>
    </w:p>
    <w:p w:rsidR="009F2D50" w:rsidRPr="00C9610F" w:rsidRDefault="009F2D50" w:rsidP="009F2D50">
      <w:pPr>
        <w:rPr>
          <w:rFonts w:ascii="Calibri" w:hAnsi="Calibri" w:cs="Calibri"/>
          <w:b/>
          <w:sz w:val="20"/>
          <w:szCs w:val="20"/>
          <w:u w:val="single"/>
          <w:lang w:val="es-ES"/>
        </w:rPr>
      </w:pPr>
      <w:r w:rsidRPr="00C9610F">
        <w:rPr>
          <w:rFonts w:ascii="Calibri" w:hAnsi="Calibri" w:cs="Calibri"/>
          <w:b/>
          <w:sz w:val="20"/>
          <w:szCs w:val="20"/>
          <w:u w:val="single"/>
          <w:lang w:val="es-ES"/>
        </w:rPr>
        <w:t>ERP y Sistemas contables</w:t>
      </w:r>
    </w:p>
    <w:p w:rsidR="009F2D50" w:rsidRPr="00C9610F" w:rsidRDefault="009F2D50" w:rsidP="009F2D50">
      <w:pPr>
        <w:numPr>
          <w:ilvl w:val="0"/>
          <w:numId w:val="9"/>
        </w:numPr>
        <w:rPr>
          <w:rFonts w:ascii="Calibri" w:hAnsi="Calibri" w:cs="Calibri"/>
          <w:sz w:val="20"/>
          <w:szCs w:val="20"/>
        </w:rPr>
      </w:pPr>
      <w:r w:rsidRPr="00C9610F">
        <w:rPr>
          <w:rFonts w:ascii="Calibri" w:hAnsi="Calibri" w:cs="Calibri"/>
          <w:sz w:val="20"/>
          <w:szCs w:val="20"/>
        </w:rPr>
        <w:t>SAP, FROG, BPCS, PEOPLE SOFT, PRISM.</w:t>
      </w:r>
    </w:p>
    <w:p w:rsidR="009F2D50" w:rsidRPr="00C9610F" w:rsidRDefault="009F2D50" w:rsidP="009F2D50">
      <w:pPr>
        <w:rPr>
          <w:rFonts w:ascii="Calibri" w:hAnsi="Calibri" w:cs="Calibri"/>
          <w:b/>
          <w:sz w:val="20"/>
          <w:szCs w:val="20"/>
          <w:u w:val="single"/>
          <w:lang w:val="es-ES"/>
        </w:rPr>
      </w:pPr>
      <w:r>
        <w:rPr>
          <w:rFonts w:ascii="Calibri" w:hAnsi="Calibri" w:cs="Calibri"/>
          <w:b/>
          <w:sz w:val="20"/>
          <w:szCs w:val="20"/>
          <w:u w:val="single"/>
          <w:lang w:val="es-ES"/>
        </w:rPr>
        <w:t>Idiomas</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Inglés 70 %  Inlingua</w:t>
      </w:r>
    </w:p>
    <w:p w:rsidR="009F2D50" w:rsidRPr="00E03E62" w:rsidRDefault="009F2D50" w:rsidP="009F2D50">
      <w:pPr>
        <w:numPr>
          <w:ilvl w:val="0"/>
          <w:numId w:val="9"/>
        </w:numPr>
        <w:rPr>
          <w:rFonts w:ascii="Calibri" w:hAnsi="Calibri" w:cs="Calibri"/>
          <w:sz w:val="20"/>
          <w:szCs w:val="20"/>
          <w:lang w:val="es-ES"/>
        </w:rPr>
      </w:pPr>
      <w:r w:rsidRPr="00E03E62">
        <w:rPr>
          <w:rFonts w:ascii="Calibri" w:hAnsi="Calibri" w:cs="Calibri"/>
          <w:sz w:val="20"/>
          <w:szCs w:val="20"/>
          <w:lang w:val="es-ES"/>
        </w:rPr>
        <w:t>Italiano 70 %</w:t>
      </w:r>
    </w:p>
    <w:p w:rsidR="00EF5D19" w:rsidRDefault="00B054AD"/>
    <w:sectPr w:rsidR="00EF5D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414"/>
    <w:multiLevelType w:val="hybridMultilevel"/>
    <w:tmpl w:val="0DB2A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11AE9"/>
    <w:multiLevelType w:val="hybridMultilevel"/>
    <w:tmpl w:val="D26E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D81D5B"/>
    <w:multiLevelType w:val="hybridMultilevel"/>
    <w:tmpl w:val="448868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D0F608D"/>
    <w:multiLevelType w:val="hybridMultilevel"/>
    <w:tmpl w:val="D3FCF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BE3107"/>
    <w:multiLevelType w:val="hybridMultilevel"/>
    <w:tmpl w:val="14D0C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2D69D6"/>
    <w:multiLevelType w:val="hybridMultilevel"/>
    <w:tmpl w:val="23AA8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9F58D0"/>
    <w:multiLevelType w:val="hybridMultilevel"/>
    <w:tmpl w:val="EEF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A03C9"/>
    <w:multiLevelType w:val="hybridMultilevel"/>
    <w:tmpl w:val="B4B2B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FF736C"/>
    <w:multiLevelType w:val="hybridMultilevel"/>
    <w:tmpl w:val="40B0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7B4F95"/>
    <w:multiLevelType w:val="hybridMultilevel"/>
    <w:tmpl w:val="BD560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7"/>
  </w:num>
  <w:num w:numId="6">
    <w:abstractNumId w:val="9"/>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50"/>
    <w:rsid w:val="00082097"/>
    <w:rsid w:val="00333D9A"/>
    <w:rsid w:val="00494842"/>
    <w:rsid w:val="004E3F46"/>
    <w:rsid w:val="006E07D4"/>
    <w:rsid w:val="009F2D50"/>
    <w:rsid w:val="009F4DB2"/>
    <w:rsid w:val="00B054AD"/>
    <w:rsid w:val="00B2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006F"/>
  <w15:docId w15:val="{CB7E8BA6-B0D1-48D4-B314-90D0079D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5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1504</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INVITADO</dc:creator>
  <cp:lastModifiedBy>Lopez, Francisco</cp:lastModifiedBy>
  <cp:revision>3</cp:revision>
  <dcterms:created xsi:type="dcterms:W3CDTF">2020-01-07T22:24:00Z</dcterms:created>
  <dcterms:modified xsi:type="dcterms:W3CDTF">2020-01-07T22:40:00Z</dcterms:modified>
</cp:coreProperties>
</file>