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1F5A" w14:textId="77777777" w:rsidR="005A4B85" w:rsidRPr="00C71191" w:rsidRDefault="00792B70" w:rsidP="00792B70">
      <w:pPr>
        <w:jc w:val="center"/>
        <w:rPr>
          <w:rFonts w:ascii="Times New Roman" w:hAnsi="Times New Roman" w:cs="Times New Roman"/>
          <w:b/>
          <w:bCs/>
          <w:sz w:val="16"/>
          <w:szCs w:val="28"/>
        </w:rPr>
      </w:pPr>
      <w:r w:rsidRPr="00C71191">
        <w:rPr>
          <w:rFonts w:ascii="Times New Roman" w:hAnsi="Times New Roman" w:cs="Times New Roman"/>
          <w:b/>
          <w:bCs/>
          <w:sz w:val="20"/>
          <w:szCs w:val="28"/>
        </w:rPr>
        <w:t>Juan Carlos Flores Espino</w:t>
      </w:r>
    </w:p>
    <w:p w14:paraId="394984DB" w14:textId="77777777" w:rsidR="00792B70" w:rsidRPr="00C71191" w:rsidRDefault="00792B70" w:rsidP="00792B70">
      <w:pPr>
        <w:jc w:val="center"/>
        <w:rPr>
          <w:rFonts w:ascii="Times New Roman" w:hAnsi="Times New Roman" w:cs="Times New Roman"/>
          <w:bCs/>
          <w:sz w:val="20"/>
          <w:szCs w:val="28"/>
        </w:rPr>
      </w:pPr>
      <w:r w:rsidRPr="00C71191">
        <w:rPr>
          <w:rFonts w:ascii="Times New Roman" w:hAnsi="Times New Roman" w:cs="Times New Roman"/>
          <w:bCs/>
          <w:sz w:val="20"/>
          <w:szCs w:val="28"/>
        </w:rPr>
        <w:t xml:space="preserve">Mail. </w:t>
      </w:r>
      <w:hyperlink r:id="rId6" w:history="1">
        <w:r w:rsidRPr="00C71191">
          <w:rPr>
            <w:rStyle w:val="Hipervnculo"/>
            <w:rFonts w:ascii="Times New Roman" w:hAnsi="Times New Roman" w:cs="Times New Roman"/>
            <w:bCs/>
            <w:sz w:val="20"/>
            <w:szCs w:val="28"/>
          </w:rPr>
          <w:t>jcfloresespino@icloud.com</w:t>
        </w:r>
      </w:hyperlink>
      <w:r w:rsidRPr="00C71191">
        <w:rPr>
          <w:rFonts w:ascii="Times New Roman" w:hAnsi="Times New Roman" w:cs="Times New Roman"/>
          <w:bCs/>
          <w:sz w:val="20"/>
          <w:szCs w:val="28"/>
        </w:rPr>
        <w:t xml:space="preserve"> </w:t>
      </w:r>
      <w:r w:rsidR="00065B2C" w:rsidRPr="00C71191">
        <w:rPr>
          <w:rFonts w:ascii="Times New Roman" w:hAnsi="Times New Roman" w:cs="Times New Roman"/>
          <w:bCs/>
          <w:sz w:val="20"/>
          <w:szCs w:val="28"/>
        </w:rPr>
        <w:t>•</w:t>
      </w:r>
      <w:r w:rsidR="00C556A9" w:rsidRPr="00C71191">
        <w:rPr>
          <w:rFonts w:ascii="Times New Roman" w:hAnsi="Times New Roman" w:cs="Times New Roman"/>
          <w:bCs/>
          <w:sz w:val="20"/>
          <w:szCs w:val="28"/>
        </w:rPr>
        <w:t xml:space="preserve"> Móvil. 5560985832 • Edo. Méx. México C.P. 55730</w:t>
      </w:r>
    </w:p>
    <w:p w14:paraId="547A9222" w14:textId="77777777" w:rsidR="00C556A9" w:rsidRPr="00C71191" w:rsidRDefault="001822FF" w:rsidP="00792B70">
      <w:pPr>
        <w:jc w:val="center"/>
        <w:rPr>
          <w:rFonts w:ascii="Times New Roman" w:hAnsi="Times New Roman" w:cs="Times New Roman"/>
          <w:sz w:val="18"/>
        </w:rPr>
      </w:pPr>
      <w:hyperlink r:id="rId7" w:history="1">
        <w:r w:rsidR="00637531" w:rsidRPr="00C71191">
          <w:rPr>
            <w:rStyle w:val="Hipervnculo"/>
            <w:rFonts w:ascii="Times New Roman" w:hAnsi="Times New Roman" w:cs="Times New Roman"/>
            <w:bCs/>
            <w:sz w:val="20"/>
            <w:szCs w:val="28"/>
          </w:rPr>
          <w:t>https://mx.linkedin.com/in/juan-carlos-flores-espino-a153b849</w:t>
        </w:r>
      </w:hyperlink>
    </w:p>
    <w:p w14:paraId="5E34CB50" w14:textId="7ABBFED9" w:rsidR="00F7163A" w:rsidRDefault="00BB30B9" w:rsidP="00BB30B9">
      <w:pPr>
        <w:jc w:val="center"/>
        <w:rPr>
          <w:rFonts w:ascii="Times New Roman" w:hAnsi="Times New Roman" w:cs="Times New Roman"/>
        </w:rPr>
      </w:pPr>
      <w:r>
        <w:rPr>
          <w:rFonts w:ascii="Times New Roman" w:hAnsi="Times New Roman" w:cs="Times New Roman"/>
          <w:noProof/>
          <w:lang w:val="es-ES_tradnl" w:eastAsia="es-ES_tradnl"/>
        </w:rPr>
        <mc:AlternateContent>
          <mc:Choice Requires="wps">
            <w:drawing>
              <wp:anchor distT="0" distB="0" distL="114300" distR="114300" simplePos="0" relativeHeight="251659264" behindDoc="0" locked="0" layoutInCell="1" allowOverlap="1" wp14:anchorId="6513FB9F" wp14:editId="4931133E">
                <wp:simplePos x="0" y="0"/>
                <wp:positionH relativeFrom="column">
                  <wp:posOffset>12950</wp:posOffset>
                </wp:positionH>
                <wp:positionV relativeFrom="paragraph">
                  <wp:posOffset>90867</wp:posOffset>
                </wp:positionV>
                <wp:extent cx="6780145" cy="1208"/>
                <wp:effectExtent l="0" t="0" r="27305" b="50165"/>
                <wp:wrapNone/>
                <wp:docPr id="1" name="Straight Connector 1"/>
                <wp:cNvGraphicFramePr/>
                <a:graphic xmlns:a="http://schemas.openxmlformats.org/drawingml/2006/main">
                  <a:graphicData uri="http://schemas.microsoft.com/office/word/2010/wordprocessingShape">
                    <wps:wsp>
                      <wps:cNvCnPr/>
                      <wps:spPr>
                        <a:xfrm flipV="1">
                          <a:off x="0" y="0"/>
                          <a:ext cx="6780145" cy="12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A915C50"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15pt" to="534.8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" strokecolor="black [3213]" strokeweight=".5pt">
                <v:stroke joinstyle="miter"/>
              </v:line>
            </w:pict>
          </mc:Fallback>
        </mc:AlternateContent>
      </w:r>
    </w:p>
    <w:p w14:paraId="2A6894B4" w14:textId="4F24E3C1" w:rsidR="00A00B8D" w:rsidRPr="00C71191" w:rsidRDefault="00657B03" w:rsidP="00792B70">
      <w:pPr>
        <w:jc w:val="center"/>
        <w:rPr>
          <w:rFonts w:ascii="Times New Roman" w:hAnsi="Times New Roman" w:cs="Times New Roman"/>
          <w:b/>
          <w:sz w:val="22"/>
        </w:rPr>
      </w:pPr>
      <w:proofErr w:type="spellStart"/>
      <w:r>
        <w:rPr>
          <w:rFonts w:ascii="Times New Roman" w:hAnsi="Times New Roman" w:cs="Times New Roman"/>
          <w:b/>
          <w:sz w:val="22"/>
        </w:rPr>
        <w:t>Financial</w:t>
      </w:r>
      <w:proofErr w:type="spellEnd"/>
      <w:r>
        <w:rPr>
          <w:rFonts w:ascii="Times New Roman" w:hAnsi="Times New Roman" w:cs="Times New Roman"/>
          <w:b/>
          <w:sz w:val="22"/>
        </w:rPr>
        <w:t xml:space="preserve"> Data </w:t>
      </w:r>
      <w:proofErr w:type="spellStart"/>
      <w:r>
        <w:rPr>
          <w:rFonts w:ascii="Times New Roman" w:hAnsi="Times New Roman" w:cs="Times New Roman"/>
          <w:b/>
          <w:sz w:val="22"/>
        </w:rPr>
        <w:t>Scientist</w:t>
      </w:r>
      <w:proofErr w:type="spellEnd"/>
    </w:p>
    <w:p w14:paraId="091D92AA" w14:textId="77777777" w:rsidR="00A00B8D" w:rsidRDefault="00A00B8D" w:rsidP="00BB6E50">
      <w:pPr>
        <w:jc w:val="both"/>
        <w:rPr>
          <w:rFonts w:ascii="Times New Roman" w:hAnsi="Times New Roman" w:cs="Times New Roman"/>
          <w:b/>
          <w:sz w:val="20"/>
        </w:rPr>
      </w:pPr>
    </w:p>
    <w:p w14:paraId="36D7EE5A" w14:textId="222BE01B" w:rsidR="00BB6E50" w:rsidRDefault="00BB6E50" w:rsidP="00BB6E50">
      <w:pPr>
        <w:jc w:val="both"/>
        <w:rPr>
          <w:rFonts w:ascii="Times New Roman" w:hAnsi="Times New Roman" w:cs="Times New Roman"/>
          <w:b/>
          <w:sz w:val="20"/>
        </w:rPr>
      </w:pPr>
      <w:r w:rsidRPr="00BB6E50">
        <w:rPr>
          <w:rFonts w:ascii="Times New Roman" w:hAnsi="Times New Roman" w:cs="Times New Roman"/>
          <w:sz w:val="18"/>
          <w:szCs w:val="20"/>
        </w:rPr>
        <w:t>Análisis, visualización, modelado</w:t>
      </w:r>
      <w:r>
        <w:rPr>
          <w:rFonts w:ascii="Times New Roman" w:hAnsi="Times New Roman" w:cs="Times New Roman"/>
          <w:sz w:val="18"/>
          <w:szCs w:val="20"/>
        </w:rPr>
        <w:t>, transformación,</w:t>
      </w:r>
      <w:r w:rsidRPr="00BB6E50">
        <w:rPr>
          <w:rFonts w:ascii="Times New Roman" w:hAnsi="Times New Roman" w:cs="Times New Roman"/>
          <w:sz w:val="18"/>
          <w:szCs w:val="20"/>
        </w:rPr>
        <w:t xml:space="preserve"> interpretación</w:t>
      </w:r>
      <w:r>
        <w:rPr>
          <w:rFonts w:ascii="Times New Roman" w:hAnsi="Times New Roman" w:cs="Times New Roman"/>
          <w:sz w:val="18"/>
          <w:szCs w:val="20"/>
        </w:rPr>
        <w:t xml:space="preserve"> y presentación</w:t>
      </w:r>
      <w:r w:rsidRPr="00BB6E50">
        <w:rPr>
          <w:rFonts w:ascii="Times New Roman" w:hAnsi="Times New Roman" w:cs="Times New Roman"/>
          <w:sz w:val="18"/>
          <w:szCs w:val="20"/>
        </w:rPr>
        <w:t xml:space="preserve"> de datos de todas las áreas de negocio para la toma de decisiones, creación de estrategias, </w:t>
      </w:r>
      <w:r w:rsidR="000F7A61" w:rsidRPr="00BB6E50">
        <w:rPr>
          <w:rFonts w:ascii="Times New Roman" w:hAnsi="Times New Roman" w:cs="Times New Roman"/>
          <w:sz w:val="18"/>
          <w:szCs w:val="20"/>
        </w:rPr>
        <w:t>diagnóstico</w:t>
      </w:r>
      <w:r w:rsidRPr="00BB6E50">
        <w:rPr>
          <w:rFonts w:ascii="Times New Roman" w:hAnsi="Times New Roman" w:cs="Times New Roman"/>
          <w:sz w:val="18"/>
          <w:szCs w:val="20"/>
        </w:rPr>
        <w:t xml:space="preserve"> de casos de negocio</w:t>
      </w:r>
      <w:r>
        <w:rPr>
          <w:rFonts w:ascii="Times New Roman" w:hAnsi="Times New Roman" w:cs="Times New Roman"/>
          <w:sz w:val="18"/>
          <w:szCs w:val="20"/>
        </w:rPr>
        <w:t>, aumento de la eficiencia, capacidad</w:t>
      </w:r>
      <w:r w:rsidRPr="00BB6E50">
        <w:rPr>
          <w:rFonts w:ascii="Times New Roman" w:hAnsi="Times New Roman" w:cs="Times New Roman"/>
          <w:sz w:val="18"/>
          <w:szCs w:val="20"/>
        </w:rPr>
        <w:t xml:space="preserve"> y </w:t>
      </w:r>
      <w:r>
        <w:rPr>
          <w:rFonts w:ascii="Times New Roman" w:hAnsi="Times New Roman" w:cs="Times New Roman"/>
          <w:sz w:val="18"/>
          <w:szCs w:val="20"/>
        </w:rPr>
        <w:t>entendimiento de los procesos.</w:t>
      </w:r>
    </w:p>
    <w:p w14:paraId="17DDA4E9" w14:textId="77777777" w:rsidR="00BB6E50" w:rsidRDefault="00BB6E50" w:rsidP="00BB6E50">
      <w:pPr>
        <w:jc w:val="both"/>
        <w:rPr>
          <w:rFonts w:ascii="Times New Roman" w:hAnsi="Times New Roman" w:cs="Times New Roman"/>
          <w:b/>
          <w:sz w:val="20"/>
        </w:rPr>
      </w:pPr>
    </w:p>
    <w:p w14:paraId="3CD835CC" w14:textId="6428149A" w:rsidR="00260C0D" w:rsidRPr="00C71191" w:rsidRDefault="00260C0D" w:rsidP="00BB6E50">
      <w:pPr>
        <w:jc w:val="both"/>
        <w:rPr>
          <w:rFonts w:ascii="Times New Roman" w:hAnsi="Times New Roman" w:cs="Times New Roman"/>
          <w:sz w:val="18"/>
          <w:szCs w:val="20"/>
        </w:rPr>
      </w:pPr>
      <w:r w:rsidRPr="00C71191">
        <w:rPr>
          <w:rFonts w:ascii="Times New Roman" w:hAnsi="Times New Roman" w:cs="Times New Roman"/>
          <w:sz w:val="18"/>
          <w:szCs w:val="20"/>
        </w:rPr>
        <w:t xml:space="preserve">Alto sentido de la urgencia y capacidad de priorización </w:t>
      </w:r>
      <w:r w:rsidR="00267B90" w:rsidRPr="00C71191">
        <w:rPr>
          <w:rFonts w:ascii="Times New Roman" w:hAnsi="Times New Roman" w:cs="Times New Roman"/>
          <w:sz w:val="18"/>
          <w:szCs w:val="20"/>
        </w:rPr>
        <w:t>de actividades</w:t>
      </w:r>
      <w:r w:rsidR="00BB6E50">
        <w:rPr>
          <w:rFonts w:ascii="Times New Roman" w:hAnsi="Times New Roman" w:cs="Times New Roman"/>
          <w:sz w:val="18"/>
          <w:szCs w:val="20"/>
        </w:rPr>
        <w:t>, inglé</w:t>
      </w:r>
      <w:r w:rsidR="00C3010B" w:rsidRPr="00C71191">
        <w:rPr>
          <w:rFonts w:ascii="Times New Roman" w:hAnsi="Times New Roman" w:cs="Times New Roman"/>
          <w:sz w:val="18"/>
          <w:szCs w:val="20"/>
        </w:rPr>
        <w:t>s intermedio, principales competencias:</w:t>
      </w:r>
    </w:p>
    <w:p w14:paraId="2C0A0065" w14:textId="77777777" w:rsidR="00C3010B" w:rsidRPr="000F77C2" w:rsidRDefault="00C3010B" w:rsidP="000141F9">
      <w:pPr>
        <w:jc w:val="center"/>
        <w:rPr>
          <w:rFonts w:ascii="Times New Roman" w:hAnsi="Times New Roman" w:cs="Times New Roman"/>
          <w:sz w:val="15"/>
          <w:szCs w:val="20"/>
        </w:rPr>
      </w:pPr>
    </w:p>
    <w:p w14:paraId="10ECD1D3" w14:textId="48E22622" w:rsidR="00C3010B" w:rsidRPr="00C71191" w:rsidRDefault="0063262A" w:rsidP="000141F9">
      <w:pPr>
        <w:jc w:val="center"/>
        <w:rPr>
          <w:rFonts w:ascii="Times New Roman" w:hAnsi="Times New Roman" w:cs="Times New Roman"/>
          <w:sz w:val="18"/>
          <w:szCs w:val="20"/>
        </w:rPr>
      </w:pPr>
      <w:r w:rsidRPr="00C71191">
        <w:rPr>
          <w:rFonts w:ascii="Times New Roman" w:hAnsi="Times New Roman" w:cs="Times New Roman"/>
          <w:sz w:val="18"/>
          <w:szCs w:val="20"/>
        </w:rPr>
        <w:t>Análisis</w:t>
      </w:r>
      <w:r w:rsidR="00C3010B" w:rsidRPr="00C71191">
        <w:rPr>
          <w:rFonts w:ascii="Times New Roman" w:hAnsi="Times New Roman" w:cs="Times New Roman"/>
          <w:sz w:val="18"/>
          <w:szCs w:val="20"/>
        </w:rPr>
        <w:t xml:space="preserve"> Financiero </w:t>
      </w:r>
      <w:r w:rsidR="00C3010B" w:rsidRPr="00C71191">
        <w:rPr>
          <w:rFonts w:ascii="Times New Roman" w:hAnsi="Times New Roman" w:cs="Times New Roman"/>
          <w:bCs/>
          <w:sz w:val="18"/>
          <w:szCs w:val="20"/>
        </w:rPr>
        <w:t xml:space="preserve">• </w:t>
      </w:r>
      <w:r w:rsidR="00822010">
        <w:rPr>
          <w:rFonts w:ascii="Times New Roman" w:hAnsi="Times New Roman" w:cs="Times New Roman"/>
          <w:bCs/>
          <w:sz w:val="18"/>
          <w:szCs w:val="20"/>
        </w:rPr>
        <w:t xml:space="preserve">Cash Flow </w:t>
      </w:r>
      <w:r w:rsidR="00822010" w:rsidRPr="00C71191">
        <w:rPr>
          <w:rFonts w:ascii="Times New Roman" w:hAnsi="Times New Roman" w:cs="Times New Roman"/>
          <w:bCs/>
          <w:sz w:val="18"/>
          <w:szCs w:val="20"/>
        </w:rPr>
        <w:t>•</w:t>
      </w:r>
      <w:r w:rsidR="00822010">
        <w:rPr>
          <w:rFonts w:ascii="Times New Roman" w:hAnsi="Times New Roman" w:cs="Times New Roman"/>
          <w:bCs/>
          <w:sz w:val="18"/>
          <w:szCs w:val="20"/>
        </w:rPr>
        <w:t xml:space="preserve"> </w:t>
      </w:r>
      <w:proofErr w:type="spellStart"/>
      <w:r w:rsidRPr="00C71191">
        <w:rPr>
          <w:rFonts w:ascii="Times New Roman" w:hAnsi="Times New Roman" w:cs="Times New Roman"/>
          <w:bCs/>
          <w:sz w:val="18"/>
          <w:szCs w:val="20"/>
        </w:rPr>
        <w:t>Six</w:t>
      </w:r>
      <w:proofErr w:type="spellEnd"/>
      <w:r w:rsidRPr="00C71191">
        <w:rPr>
          <w:rFonts w:ascii="Times New Roman" w:hAnsi="Times New Roman" w:cs="Times New Roman"/>
          <w:bCs/>
          <w:sz w:val="18"/>
          <w:szCs w:val="20"/>
        </w:rPr>
        <w:t xml:space="preserve"> Sigma • Presentación de información • Manejo de Indicadores</w:t>
      </w:r>
      <w:r w:rsidR="0087013C" w:rsidRPr="00C71191">
        <w:rPr>
          <w:rFonts w:ascii="Times New Roman" w:hAnsi="Times New Roman" w:cs="Times New Roman"/>
          <w:bCs/>
          <w:sz w:val="18"/>
          <w:szCs w:val="20"/>
        </w:rPr>
        <w:t xml:space="preserve"> clave de desempeño</w:t>
      </w:r>
      <w:r w:rsidRPr="00C71191">
        <w:rPr>
          <w:rFonts w:ascii="Times New Roman" w:hAnsi="Times New Roman" w:cs="Times New Roman"/>
          <w:bCs/>
          <w:sz w:val="18"/>
          <w:szCs w:val="20"/>
        </w:rPr>
        <w:t xml:space="preserve"> • Seguimiento de presupuestos • </w:t>
      </w:r>
      <w:r w:rsidR="0087013C" w:rsidRPr="00C71191">
        <w:rPr>
          <w:rFonts w:ascii="Times New Roman" w:hAnsi="Times New Roman" w:cs="Times New Roman"/>
          <w:bCs/>
          <w:sz w:val="18"/>
          <w:szCs w:val="20"/>
        </w:rPr>
        <w:t xml:space="preserve">Planeación estratégica • Creación y control de </w:t>
      </w:r>
      <w:proofErr w:type="spellStart"/>
      <w:r w:rsidR="0087013C" w:rsidRPr="00C71191">
        <w:rPr>
          <w:rFonts w:ascii="Times New Roman" w:hAnsi="Times New Roman" w:cs="Times New Roman"/>
          <w:bCs/>
          <w:i/>
          <w:sz w:val="18"/>
          <w:szCs w:val="20"/>
        </w:rPr>
        <w:t>Forecast</w:t>
      </w:r>
      <w:proofErr w:type="spellEnd"/>
      <w:r w:rsidR="0087013C" w:rsidRPr="00C71191">
        <w:rPr>
          <w:rFonts w:ascii="Times New Roman" w:hAnsi="Times New Roman" w:cs="Times New Roman"/>
          <w:bCs/>
          <w:sz w:val="18"/>
          <w:szCs w:val="20"/>
        </w:rPr>
        <w:t xml:space="preserve"> • </w:t>
      </w:r>
      <w:r w:rsidR="000141F9" w:rsidRPr="00C71191">
        <w:rPr>
          <w:rFonts w:ascii="Times New Roman" w:hAnsi="Times New Roman" w:cs="Times New Roman"/>
          <w:bCs/>
          <w:sz w:val="18"/>
          <w:szCs w:val="20"/>
        </w:rPr>
        <w:t>Análisis estadístico de datos.</w:t>
      </w:r>
    </w:p>
    <w:p w14:paraId="776F72E2" w14:textId="5F023CDD" w:rsidR="00D07DD0" w:rsidRPr="00BB30B9" w:rsidRDefault="000141F9" w:rsidP="00BB30B9">
      <w:pPr>
        <w:jc w:val="center"/>
        <w:rPr>
          <w:rFonts w:ascii="Times New Roman" w:hAnsi="Times New Roman" w:cs="Times New Roman"/>
          <w:b/>
        </w:rPr>
      </w:pPr>
      <w:r>
        <w:rPr>
          <w:rFonts w:ascii="Times New Roman" w:hAnsi="Times New Roman" w:cs="Times New Roman"/>
          <w:noProof/>
          <w:lang w:val="es-ES_tradnl" w:eastAsia="es-ES_tradnl"/>
        </w:rPr>
        <mc:AlternateContent>
          <mc:Choice Requires="wps">
            <w:drawing>
              <wp:anchor distT="0" distB="0" distL="114300" distR="114300" simplePos="0" relativeHeight="251661312" behindDoc="0" locked="0" layoutInCell="1" allowOverlap="1" wp14:anchorId="7A01BC77" wp14:editId="6F63B421">
                <wp:simplePos x="0" y="0"/>
                <wp:positionH relativeFrom="column">
                  <wp:posOffset>11045</wp:posOffset>
                </wp:positionH>
                <wp:positionV relativeFrom="paragraph">
                  <wp:posOffset>115174</wp:posOffset>
                </wp:positionV>
                <wp:extent cx="6932545" cy="3081"/>
                <wp:effectExtent l="0" t="0" r="27305" b="48260"/>
                <wp:wrapNone/>
                <wp:docPr id="2" name="Straight Connector 2"/>
                <wp:cNvGraphicFramePr/>
                <a:graphic xmlns:a="http://schemas.openxmlformats.org/drawingml/2006/main">
                  <a:graphicData uri="http://schemas.microsoft.com/office/word/2010/wordprocessingShape">
                    <wps:wsp>
                      <wps:cNvCnPr/>
                      <wps:spPr>
                        <a:xfrm flipV="1">
                          <a:off x="0" y="0"/>
                          <a:ext cx="6932545" cy="30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EB50CB8"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05pt" to="546.7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" strokecolor="black [3213]" strokeweight=".5pt">
                <v:stroke joinstyle="miter"/>
              </v:line>
            </w:pict>
          </mc:Fallback>
        </mc:AlternateContent>
      </w:r>
    </w:p>
    <w:p w14:paraId="42592B62" w14:textId="1FF0CF27" w:rsidR="00F7163A" w:rsidRPr="00D07DD0" w:rsidRDefault="000141F9" w:rsidP="000141F9">
      <w:pPr>
        <w:jc w:val="center"/>
        <w:rPr>
          <w:rFonts w:ascii="Times New Roman" w:hAnsi="Times New Roman" w:cs="Times New Roman"/>
          <w:b/>
          <w:sz w:val="22"/>
        </w:rPr>
      </w:pPr>
      <w:r w:rsidRPr="00D07DD0">
        <w:rPr>
          <w:rFonts w:ascii="Times New Roman" w:hAnsi="Times New Roman" w:cs="Times New Roman"/>
          <w:b/>
          <w:sz w:val="22"/>
        </w:rPr>
        <w:t>Experiencia Profesional</w:t>
      </w:r>
    </w:p>
    <w:p w14:paraId="577B3BC7" w14:textId="77777777" w:rsidR="00927FA5" w:rsidRDefault="00927FA5" w:rsidP="000141F9">
      <w:pPr>
        <w:jc w:val="center"/>
        <w:rPr>
          <w:rFonts w:ascii="Times New Roman" w:hAnsi="Times New Roman" w:cs="Times New Roman"/>
          <w:b/>
        </w:rPr>
      </w:pPr>
    </w:p>
    <w:p w14:paraId="3FF10798" w14:textId="168C8674" w:rsidR="00BB6E50" w:rsidRDefault="00BB6E50" w:rsidP="008A0BE1">
      <w:pPr>
        <w:rPr>
          <w:rFonts w:ascii="Times New Roman" w:hAnsi="Times New Roman" w:cs="Times New Roman"/>
          <w:b/>
          <w:bCs/>
          <w:sz w:val="18"/>
          <w:szCs w:val="20"/>
        </w:rPr>
      </w:pPr>
      <w:r>
        <w:rPr>
          <w:rFonts w:ascii="Times New Roman" w:hAnsi="Times New Roman" w:cs="Times New Roman"/>
          <w:b/>
          <w:sz w:val="18"/>
          <w:szCs w:val="20"/>
        </w:rPr>
        <w:t xml:space="preserve">GNP Seguros </w:t>
      </w:r>
      <w:r w:rsidRPr="00761485">
        <w:rPr>
          <w:rFonts w:ascii="Times New Roman" w:hAnsi="Times New Roman" w:cs="Times New Roman"/>
          <w:b/>
          <w:bCs/>
          <w:sz w:val="18"/>
          <w:szCs w:val="20"/>
        </w:rPr>
        <w:t>•</w:t>
      </w:r>
      <w:r w:rsidR="00C51955">
        <w:rPr>
          <w:rFonts w:ascii="Times New Roman" w:hAnsi="Times New Roman" w:cs="Times New Roman"/>
          <w:b/>
          <w:bCs/>
          <w:sz w:val="18"/>
          <w:szCs w:val="20"/>
        </w:rPr>
        <w:t xml:space="preserve"> Coyoacá</w:t>
      </w:r>
      <w:r>
        <w:rPr>
          <w:rFonts w:ascii="Times New Roman" w:hAnsi="Times New Roman" w:cs="Times New Roman"/>
          <w:b/>
          <w:bCs/>
          <w:sz w:val="18"/>
          <w:szCs w:val="20"/>
        </w:rPr>
        <w:t xml:space="preserve">n, Ciudad de México </w:t>
      </w:r>
      <w:r w:rsidRPr="00761485">
        <w:rPr>
          <w:rFonts w:ascii="Times New Roman" w:hAnsi="Times New Roman" w:cs="Times New Roman"/>
          <w:b/>
          <w:bCs/>
          <w:sz w:val="18"/>
          <w:szCs w:val="20"/>
        </w:rPr>
        <w:t>•</w:t>
      </w:r>
      <w:r>
        <w:rPr>
          <w:rFonts w:ascii="Times New Roman" w:hAnsi="Times New Roman" w:cs="Times New Roman"/>
          <w:b/>
          <w:bCs/>
          <w:sz w:val="18"/>
          <w:szCs w:val="20"/>
        </w:rPr>
        <w:t xml:space="preserve"> 2017 – Presente</w:t>
      </w:r>
    </w:p>
    <w:p w14:paraId="1D0F7074" w14:textId="77777777" w:rsidR="00BB6E50" w:rsidRDefault="00BB6E50" w:rsidP="008A0BE1">
      <w:pPr>
        <w:rPr>
          <w:rFonts w:ascii="Times New Roman" w:hAnsi="Times New Roman" w:cs="Times New Roman"/>
          <w:bCs/>
          <w:sz w:val="18"/>
          <w:szCs w:val="20"/>
          <w:u w:val="single"/>
        </w:rPr>
      </w:pPr>
    </w:p>
    <w:p w14:paraId="43E613DF" w14:textId="12962C7C" w:rsidR="00315C6C" w:rsidRDefault="00657B03" w:rsidP="0050356C">
      <w:pPr>
        <w:jc w:val="both"/>
        <w:rPr>
          <w:rFonts w:ascii="Times New Roman" w:hAnsi="Times New Roman" w:cs="Times New Roman"/>
          <w:bCs/>
          <w:sz w:val="18"/>
          <w:szCs w:val="20"/>
        </w:rPr>
      </w:pPr>
      <w:r w:rsidRPr="005E051F">
        <w:rPr>
          <w:rFonts w:ascii="Times New Roman" w:hAnsi="Times New Roman" w:cs="Times New Roman"/>
          <w:bCs/>
          <w:i/>
          <w:sz w:val="18"/>
          <w:szCs w:val="20"/>
          <w:u w:val="single"/>
        </w:rPr>
        <w:t xml:space="preserve">Data </w:t>
      </w:r>
      <w:proofErr w:type="spellStart"/>
      <w:r w:rsidRPr="005E051F">
        <w:rPr>
          <w:rFonts w:ascii="Times New Roman" w:hAnsi="Times New Roman" w:cs="Times New Roman"/>
          <w:bCs/>
          <w:i/>
          <w:sz w:val="18"/>
          <w:szCs w:val="20"/>
          <w:u w:val="single"/>
        </w:rPr>
        <w:t>Scientist</w:t>
      </w:r>
      <w:proofErr w:type="spellEnd"/>
      <w:r w:rsidR="00BB6E50">
        <w:rPr>
          <w:rFonts w:ascii="Times New Roman" w:hAnsi="Times New Roman" w:cs="Times New Roman"/>
          <w:bCs/>
          <w:sz w:val="18"/>
          <w:szCs w:val="20"/>
        </w:rPr>
        <w:t xml:space="preserve"> – Desarrollo </w:t>
      </w:r>
      <w:r w:rsidR="00315C6C">
        <w:rPr>
          <w:rFonts w:ascii="Times New Roman" w:hAnsi="Times New Roman" w:cs="Times New Roman"/>
          <w:bCs/>
          <w:sz w:val="18"/>
          <w:szCs w:val="20"/>
        </w:rPr>
        <w:t>de tableros de información para las diversas áreas de la empresa con el objetivo de presentar, analizar, monitorear y aumentar la eficiencia de la operación.</w:t>
      </w:r>
    </w:p>
    <w:p w14:paraId="76B0A6A3" w14:textId="4C7F739E" w:rsidR="00315C6C" w:rsidRPr="00315C6C" w:rsidRDefault="00315C6C" w:rsidP="0050356C">
      <w:pPr>
        <w:jc w:val="both"/>
        <w:rPr>
          <w:rFonts w:ascii="Times New Roman" w:hAnsi="Times New Roman" w:cs="Times New Roman"/>
          <w:bCs/>
          <w:sz w:val="18"/>
          <w:szCs w:val="20"/>
        </w:rPr>
      </w:pPr>
      <w:r>
        <w:rPr>
          <w:rFonts w:ascii="Times New Roman" w:hAnsi="Times New Roman" w:cs="Times New Roman"/>
          <w:bCs/>
          <w:sz w:val="18"/>
          <w:szCs w:val="20"/>
        </w:rPr>
        <w:t xml:space="preserve">Revisión, modelación, validación de información </w:t>
      </w:r>
      <w:proofErr w:type="spellStart"/>
      <w:r>
        <w:rPr>
          <w:rFonts w:ascii="Times New Roman" w:hAnsi="Times New Roman" w:cs="Times New Roman"/>
          <w:bCs/>
          <w:sz w:val="18"/>
          <w:szCs w:val="20"/>
        </w:rPr>
        <w:t>ingestada</w:t>
      </w:r>
      <w:proofErr w:type="spellEnd"/>
      <w:r>
        <w:rPr>
          <w:rFonts w:ascii="Times New Roman" w:hAnsi="Times New Roman" w:cs="Times New Roman"/>
          <w:bCs/>
          <w:sz w:val="18"/>
          <w:szCs w:val="20"/>
        </w:rPr>
        <w:t xml:space="preserve"> a repositorio de datos.</w:t>
      </w:r>
    </w:p>
    <w:p w14:paraId="7186470A" w14:textId="12771414" w:rsidR="00BB6E50" w:rsidRPr="00315C6C" w:rsidRDefault="00315C6C" w:rsidP="0050356C">
      <w:pPr>
        <w:jc w:val="both"/>
        <w:rPr>
          <w:rFonts w:ascii="Times New Roman" w:hAnsi="Times New Roman" w:cs="Times New Roman"/>
          <w:bCs/>
          <w:sz w:val="18"/>
          <w:szCs w:val="20"/>
        </w:rPr>
      </w:pPr>
      <w:r w:rsidRPr="00315C6C">
        <w:rPr>
          <w:rFonts w:ascii="Times New Roman" w:hAnsi="Times New Roman" w:cs="Times New Roman"/>
          <w:bCs/>
          <w:sz w:val="18"/>
          <w:szCs w:val="20"/>
        </w:rPr>
        <w:t>Automatización de análisis existentes en Excel</w:t>
      </w:r>
      <w:r>
        <w:rPr>
          <w:rFonts w:ascii="Times New Roman" w:hAnsi="Times New Roman" w:cs="Times New Roman"/>
          <w:bCs/>
          <w:sz w:val="18"/>
          <w:szCs w:val="20"/>
        </w:rPr>
        <w:t xml:space="preserve"> y SAS </w:t>
      </w:r>
      <w:r w:rsidRPr="00315C6C">
        <w:rPr>
          <w:rFonts w:ascii="Times New Roman" w:hAnsi="Times New Roman" w:cs="Times New Roman"/>
          <w:bCs/>
          <w:sz w:val="18"/>
          <w:szCs w:val="20"/>
        </w:rPr>
        <w:t>de las distintas áreas</w:t>
      </w:r>
      <w:r>
        <w:rPr>
          <w:rFonts w:ascii="Times New Roman" w:hAnsi="Times New Roman" w:cs="Times New Roman"/>
          <w:bCs/>
          <w:sz w:val="18"/>
          <w:szCs w:val="20"/>
        </w:rPr>
        <w:t xml:space="preserve"> para reducir tiempos de ejecución manual.</w:t>
      </w:r>
      <w:r w:rsidRPr="00315C6C">
        <w:rPr>
          <w:rFonts w:ascii="Times New Roman" w:hAnsi="Times New Roman" w:cs="Times New Roman"/>
          <w:bCs/>
          <w:sz w:val="18"/>
          <w:szCs w:val="20"/>
        </w:rPr>
        <w:t xml:space="preserve"> </w:t>
      </w:r>
    </w:p>
    <w:p w14:paraId="47603CD3" w14:textId="77777777" w:rsidR="00BB6E50" w:rsidRPr="00315C6C" w:rsidRDefault="00BB6E50" w:rsidP="008A0BE1">
      <w:pPr>
        <w:rPr>
          <w:rFonts w:ascii="Times New Roman" w:hAnsi="Times New Roman" w:cs="Times New Roman"/>
          <w:bCs/>
          <w:sz w:val="18"/>
          <w:szCs w:val="20"/>
        </w:rPr>
      </w:pPr>
    </w:p>
    <w:p w14:paraId="38BDB2F1" w14:textId="65E84200" w:rsidR="00315C6C" w:rsidRPr="00315C6C" w:rsidRDefault="00315C6C" w:rsidP="008A0BE1">
      <w:pPr>
        <w:rPr>
          <w:rFonts w:ascii="Times New Roman" w:hAnsi="Times New Roman" w:cs="Times New Roman"/>
          <w:bCs/>
          <w:sz w:val="18"/>
          <w:szCs w:val="20"/>
        </w:rPr>
      </w:pPr>
      <w:r w:rsidRPr="00315C6C">
        <w:rPr>
          <w:rFonts w:ascii="Times New Roman" w:hAnsi="Times New Roman" w:cs="Times New Roman"/>
          <w:bCs/>
          <w:sz w:val="18"/>
          <w:szCs w:val="20"/>
        </w:rPr>
        <w:t>Proyectos</w:t>
      </w:r>
      <w:r w:rsidR="005E4630">
        <w:rPr>
          <w:rFonts w:ascii="Times New Roman" w:hAnsi="Times New Roman" w:cs="Times New Roman"/>
          <w:bCs/>
          <w:sz w:val="18"/>
          <w:szCs w:val="20"/>
        </w:rPr>
        <w:t>:</w:t>
      </w:r>
    </w:p>
    <w:p w14:paraId="60869F71" w14:textId="77777777" w:rsidR="00315C6C" w:rsidRDefault="00315C6C" w:rsidP="008A0BE1">
      <w:pPr>
        <w:rPr>
          <w:rFonts w:ascii="Times New Roman" w:hAnsi="Times New Roman" w:cs="Times New Roman"/>
          <w:b/>
          <w:bCs/>
          <w:sz w:val="18"/>
          <w:szCs w:val="20"/>
        </w:rPr>
      </w:pPr>
    </w:p>
    <w:p w14:paraId="2B5832B9" w14:textId="0D0DF0F1" w:rsidR="00315C6C" w:rsidRPr="00315C6C" w:rsidRDefault="00315C6C" w:rsidP="00315C6C">
      <w:pPr>
        <w:pStyle w:val="Prrafodelista"/>
        <w:numPr>
          <w:ilvl w:val="0"/>
          <w:numId w:val="4"/>
        </w:numPr>
        <w:rPr>
          <w:rFonts w:ascii="Times New Roman" w:hAnsi="Times New Roman" w:cs="Times New Roman"/>
          <w:bCs/>
          <w:sz w:val="18"/>
          <w:szCs w:val="20"/>
        </w:rPr>
      </w:pPr>
      <w:r w:rsidRPr="00315C6C">
        <w:rPr>
          <w:rFonts w:ascii="Times New Roman" w:hAnsi="Times New Roman" w:cs="Times New Roman"/>
          <w:bCs/>
          <w:sz w:val="18"/>
          <w:szCs w:val="20"/>
        </w:rPr>
        <w:t>Ventas por giro vs Presupuesto</w:t>
      </w:r>
    </w:p>
    <w:p w14:paraId="6E13EA3C" w14:textId="26353D68" w:rsidR="00315C6C" w:rsidRDefault="000F7A61" w:rsidP="00315C6C">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Auditoría</w:t>
      </w:r>
      <w:r w:rsidR="00F06B1E">
        <w:rPr>
          <w:rFonts w:ascii="Times New Roman" w:hAnsi="Times New Roman" w:cs="Times New Roman"/>
          <w:bCs/>
          <w:sz w:val="18"/>
          <w:szCs w:val="20"/>
        </w:rPr>
        <w:t xml:space="preserve"> de Cuentas por Cobrar</w:t>
      </w:r>
    </w:p>
    <w:p w14:paraId="638186A3" w14:textId="4E7C6118" w:rsidR="00657B03" w:rsidRDefault="00657B03" w:rsidP="00315C6C">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Seguimiento de información de Autos</w:t>
      </w:r>
    </w:p>
    <w:p w14:paraId="343D4793" w14:textId="65DAEB5F" w:rsidR="00657B03" w:rsidRDefault="00657B03" w:rsidP="00315C6C">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Seguimiento de Información de Gastos Médicos</w:t>
      </w:r>
    </w:p>
    <w:p w14:paraId="523E5A74" w14:textId="6BA7350A" w:rsidR="00657B03" w:rsidRPr="00315C6C" w:rsidRDefault="00657B03" w:rsidP="00315C6C">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Análisis de tendencias para identificar fraudes</w:t>
      </w:r>
    </w:p>
    <w:p w14:paraId="2F8D47D7" w14:textId="77777777" w:rsidR="00CF7ACD" w:rsidRPr="00CF7ACD" w:rsidRDefault="00CF7ACD" w:rsidP="00CF7ACD">
      <w:pPr>
        <w:rPr>
          <w:rFonts w:ascii="Times New Roman" w:hAnsi="Times New Roman" w:cs="Times New Roman"/>
          <w:bCs/>
          <w:sz w:val="18"/>
          <w:szCs w:val="20"/>
        </w:rPr>
      </w:pPr>
    </w:p>
    <w:p w14:paraId="315F0AFD" w14:textId="65FE2330" w:rsidR="00CF7ACD" w:rsidRPr="00CF7ACD" w:rsidRDefault="00CF7ACD" w:rsidP="00CF7ACD">
      <w:pPr>
        <w:rPr>
          <w:rFonts w:ascii="Times New Roman" w:hAnsi="Times New Roman" w:cs="Times New Roman"/>
          <w:b/>
          <w:bCs/>
          <w:sz w:val="18"/>
          <w:szCs w:val="20"/>
        </w:rPr>
      </w:pPr>
      <w:r>
        <w:rPr>
          <w:rFonts w:ascii="Times New Roman" w:hAnsi="Times New Roman" w:cs="Times New Roman"/>
          <w:b/>
          <w:sz w:val="18"/>
          <w:szCs w:val="20"/>
        </w:rPr>
        <w:t>Universidad Anáhuac</w:t>
      </w:r>
      <w:r w:rsidRPr="00CF7ACD">
        <w:rPr>
          <w:rFonts w:ascii="Times New Roman" w:hAnsi="Times New Roman" w:cs="Times New Roman"/>
          <w:b/>
          <w:sz w:val="18"/>
          <w:szCs w:val="20"/>
        </w:rPr>
        <w:t xml:space="preserve"> </w:t>
      </w:r>
      <w:r w:rsidRPr="00CF7ACD">
        <w:rPr>
          <w:rFonts w:ascii="Times New Roman" w:hAnsi="Times New Roman" w:cs="Times New Roman"/>
          <w:b/>
          <w:bCs/>
          <w:sz w:val="18"/>
          <w:szCs w:val="20"/>
        </w:rPr>
        <w:t xml:space="preserve">• </w:t>
      </w:r>
      <w:r>
        <w:rPr>
          <w:rFonts w:ascii="Times New Roman" w:hAnsi="Times New Roman" w:cs="Times New Roman"/>
          <w:b/>
          <w:bCs/>
          <w:sz w:val="18"/>
          <w:szCs w:val="20"/>
        </w:rPr>
        <w:t>Naucalpan, Edo. Méx.</w:t>
      </w:r>
      <w:r w:rsidRPr="00CF7ACD">
        <w:rPr>
          <w:rFonts w:ascii="Times New Roman" w:hAnsi="Times New Roman" w:cs="Times New Roman"/>
          <w:b/>
          <w:bCs/>
          <w:sz w:val="18"/>
          <w:szCs w:val="20"/>
        </w:rPr>
        <w:t xml:space="preserve"> • 2017 – Presente</w:t>
      </w:r>
    </w:p>
    <w:p w14:paraId="26356108" w14:textId="77777777" w:rsidR="00CF7ACD" w:rsidRPr="00CF7ACD" w:rsidRDefault="00CF7ACD" w:rsidP="00CF7ACD">
      <w:pPr>
        <w:rPr>
          <w:rFonts w:ascii="Times New Roman" w:hAnsi="Times New Roman" w:cs="Times New Roman"/>
          <w:bCs/>
          <w:sz w:val="18"/>
          <w:szCs w:val="20"/>
          <w:u w:val="single"/>
        </w:rPr>
      </w:pPr>
    </w:p>
    <w:p w14:paraId="68D83091" w14:textId="4006BA57" w:rsidR="00CF7ACD" w:rsidRPr="00CF7ACD" w:rsidRDefault="00CF7ACD" w:rsidP="0050356C">
      <w:pPr>
        <w:jc w:val="both"/>
        <w:rPr>
          <w:rFonts w:ascii="Times New Roman" w:hAnsi="Times New Roman" w:cs="Times New Roman"/>
          <w:bCs/>
          <w:sz w:val="18"/>
          <w:szCs w:val="20"/>
        </w:rPr>
      </w:pPr>
      <w:r w:rsidRPr="005E051F">
        <w:rPr>
          <w:rFonts w:ascii="Times New Roman" w:hAnsi="Times New Roman" w:cs="Times New Roman"/>
          <w:bCs/>
          <w:i/>
          <w:sz w:val="18"/>
          <w:szCs w:val="20"/>
          <w:u w:val="single"/>
        </w:rPr>
        <w:t>Profesor de Asignatura</w:t>
      </w:r>
      <w:r w:rsidRPr="00CF7ACD">
        <w:rPr>
          <w:rFonts w:ascii="Times New Roman" w:hAnsi="Times New Roman" w:cs="Times New Roman"/>
          <w:bCs/>
          <w:sz w:val="18"/>
          <w:szCs w:val="20"/>
        </w:rPr>
        <w:t xml:space="preserve"> – </w:t>
      </w:r>
      <w:r>
        <w:rPr>
          <w:rFonts w:ascii="Times New Roman" w:hAnsi="Times New Roman" w:cs="Times New Roman"/>
          <w:bCs/>
          <w:sz w:val="18"/>
          <w:szCs w:val="20"/>
        </w:rPr>
        <w:t>Académico titular de la materia de Finanzas Corporativas y académico de la materia de Contabilidad Financiera de los programas de maestría en línea.</w:t>
      </w:r>
    </w:p>
    <w:p w14:paraId="719EAFDB" w14:textId="77777777" w:rsidR="00315C6C" w:rsidRDefault="00315C6C" w:rsidP="008A0BE1">
      <w:pPr>
        <w:rPr>
          <w:rFonts w:ascii="Times New Roman" w:hAnsi="Times New Roman" w:cs="Times New Roman"/>
          <w:b/>
          <w:bCs/>
          <w:sz w:val="18"/>
          <w:szCs w:val="20"/>
        </w:rPr>
      </w:pPr>
    </w:p>
    <w:p w14:paraId="5AFA0C3D" w14:textId="3567FDF4" w:rsidR="00BB6E50" w:rsidRDefault="00BB6E50" w:rsidP="008A0BE1">
      <w:pPr>
        <w:rPr>
          <w:rFonts w:ascii="Times New Roman" w:hAnsi="Times New Roman" w:cs="Times New Roman"/>
          <w:b/>
          <w:sz w:val="18"/>
          <w:szCs w:val="20"/>
        </w:rPr>
      </w:pPr>
      <w:r>
        <w:rPr>
          <w:rFonts w:ascii="Times New Roman" w:hAnsi="Times New Roman" w:cs="Times New Roman"/>
          <w:b/>
          <w:sz w:val="18"/>
          <w:szCs w:val="20"/>
        </w:rPr>
        <w:t xml:space="preserve">Grupo Bimbo </w:t>
      </w:r>
      <w:r w:rsidRPr="00761485">
        <w:rPr>
          <w:rFonts w:ascii="Times New Roman" w:hAnsi="Times New Roman" w:cs="Times New Roman"/>
          <w:b/>
          <w:bCs/>
          <w:sz w:val="18"/>
          <w:szCs w:val="20"/>
        </w:rPr>
        <w:t>•</w:t>
      </w:r>
      <w:r>
        <w:rPr>
          <w:rFonts w:ascii="Times New Roman" w:hAnsi="Times New Roman" w:cs="Times New Roman"/>
          <w:b/>
          <w:bCs/>
          <w:sz w:val="18"/>
          <w:szCs w:val="20"/>
        </w:rPr>
        <w:t xml:space="preserve"> Santa Fe, Ciudad de México </w:t>
      </w:r>
      <w:r w:rsidRPr="00761485">
        <w:rPr>
          <w:rFonts w:ascii="Times New Roman" w:hAnsi="Times New Roman" w:cs="Times New Roman"/>
          <w:b/>
          <w:bCs/>
          <w:sz w:val="18"/>
          <w:szCs w:val="20"/>
        </w:rPr>
        <w:t>•</w:t>
      </w:r>
      <w:r>
        <w:rPr>
          <w:rFonts w:ascii="Times New Roman" w:hAnsi="Times New Roman" w:cs="Times New Roman"/>
          <w:b/>
          <w:bCs/>
          <w:sz w:val="18"/>
          <w:szCs w:val="20"/>
        </w:rPr>
        <w:t xml:space="preserve"> 2016 - 2017</w:t>
      </w:r>
    </w:p>
    <w:p w14:paraId="248EC00A" w14:textId="77777777" w:rsidR="00315C6C" w:rsidRDefault="00315C6C" w:rsidP="0050356C">
      <w:pPr>
        <w:jc w:val="both"/>
        <w:rPr>
          <w:rFonts w:ascii="Times New Roman" w:hAnsi="Times New Roman" w:cs="Times New Roman"/>
          <w:bCs/>
          <w:sz w:val="18"/>
          <w:szCs w:val="20"/>
          <w:u w:val="single"/>
        </w:rPr>
      </w:pPr>
    </w:p>
    <w:p w14:paraId="63C29DC8" w14:textId="139C7CEF" w:rsidR="00315C6C" w:rsidRDefault="00657B03" w:rsidP="0050356C">
      <w:pPr>
        <w:jc w:val="both"/>
        <w:rPr>
          <w:rFonts w:ascii="Times New Roman" w:hAnsi="Times New Roman" w:cs="Times New Roman"/>
          <w:bCs/>
          <w:sz w:val="18"/>
          <w:szCs w:val="20"/>
        </w:rPr>
      </w:pPr>
      <w:r w:rsidRPr="005E051F">
        <w:rPr>
          <w:rFonts w:ascii="Times New Roman" w:hAnsi="Times New Roman" w:cs="Times New Roman"/>
          <w:bCs/>
          <w:i/>
          <w:sz w:val="18"/>
          <w:szCs w:val="20"/>
          <w:u w:val="single"/>
        </w:rPr>
        <w:t xml:space="preserve">Data </w:t>
      </w:r>
      <w:proofErr w:type="spellStart"/>
      <w:r w:rsidRPr="005E051F">
        <w:rPr>
          <w:rFonts w:ascii="Times New Roman" w:hAnsi="Times New Roman" w:cs="Times New Roman"/>
          <w:bCs/>
          <w:i/>
          <w:sz w:val="18"/>
          <w:szCs w:val="20"/>
          <w:u w:val="single"/>
        </w:rPr>
        <w:t>Scientist</w:t>
      </w:r>
      <w:proofErr w:type="spellEnd"/>
      <w:r w:rsidR="00315C6C">
        <w:rPr>
          <w:rFonts w:ascii="Times New Roman" w:hAnsi="Times New Roman" w:cs="Times New Roman"/>
          <w:bCs/>
          <w:sz w:val="18"/>
          <w:szCs w:val="20"/>
        </w:rPr>
        <w:t xml:space="preserve"> – Desarrollo de tableros de información para las diversas áreas de la empresa con el objetivo de presentar, analizar, monitorear y aumentar la eficiencia de la operación.</w:t>
      </w:r>
    </w:p>
    <w:p w14:paraId="3FAAF896" w14:textId="1F1C7D68" w:rsidR="00BB6E50" w:rsidRDefault="00315C6C" w:rsidP="0050356C">
      <w:pPr>
        <w:jc w:val="both"/>
        <w:rPr>
          <w:rFonts w:ascii="Times New Roman" w:hAnsi="Times New Roman" w:cs="Times New Roman"/>
          <w:bCs/>
          <w:sz w:val="18"/>
          <w:szCs w:val="20"/>
        </w:rPr>
      </w:pPr>
      <w:r>
        <w:rPr>
          <w:rFonts w:ascii="Times New Roman" w:hAnsi="Times New Roman" w:cs="Times New Roman"/>
          <w:bCs/>
          <w:sz w:val="18"/>
          <w:szCs w:val="20"/>
        </w:rPr>
        <w:t xml:space="preserve">Revisión, modelación, validación de información </w:t>
      </w:r>
      <w:proofErr w:type="spellStart"/>
      <w:r>
        <w:rPr>
          <w:rFonts w:ascii="Times New Roman" w:hAnsi="Times New Roman" w:cs="Times New Roman"/>
          <w:bCs/>
          <w:sz w:val="18"/>
          <w:szCs w:val="20"/>
        </w:rPr>
        <w:t>ingestada</w:t>
      </w:r>
      <w:proofErr w:type="spellEnd"/>
      <w:r>
        <w:rPr>
          <w:rFonts w:ascii="Times New Roman" w:hAnsi="Times New Roman" w:cs="Times New Roman"/>
          <w:bCs/>
          <w:sz w:val="18"/>
          <w:szCs w:val="20"/>
        </w:rPr>
        <w:t xml:space="preserve"> a repositorio de datos.</w:t>
      </w:r>
    </w:p>
    <w:p w14:paraId="3DA5C0D7" w14:textId="3F7FFA50" w:rsidR="00324395" w:rsidRPr="00315C6C" w:rsidRDefault="00324395" w:rsidP="0050356C">
      <w:pPr>
        <w:jc w:val="both"/>
        <w:rPr>
          <w:rFonts w:ascii="Times New Roman" w:hAnsi="Times New Roman" w:cs="Times New Roman"/>
          <w:bCs/>
          <w:sz w:val="18"/>
          <w:szCs w:val="20"/>
        </w:rPr>
      </w:pPr>
      <w:r w:rsidRPr="00315C6C">
        <w:rPr>
          <w:rFonts w:ascii="Times New Roman" w:hAnsi="Times New Roman" w:cs="Times New Roman"/>
          <w:bCs/>
          <w:sz w:val="18"/>
          <w:szCs w:val="20"/>
        </w:rPr>
        <w:t xml:space="preserve">Automatización </w:t>
      </w:r>
      <w:r>
        <w:rPr>
          <w:rFonts w:ascii="Times New Roman" w:hAnsi="Times New Roman" w:cs="Times New Roman"/>
          <w:bCs/>
          <w:sz w:val="18"/>
          <w:szCs w:val="20"/>
        </w:rPr>
        <w:t xml:space="preserve">y optimización </w:t>
      </w:r>
      <w:r w:rsidRPr="00315C6C">
        <w:rPr>
          <w:rFonts w:ascii="Times New Roman" w:hAnsi="Times New Roman" w:cs="Times New Roman"/>
          <w:bCs/>
          <w:sz w:val="18"/>
          <w:szCs w:val="20"/>
        </w:rPr>
        <w:t>de análisis existentes en Excel</w:t>
      </w:r>
      <w:r>
        <w:rPr>
          <w:rFonts w:ascii="Times New Roman" w:hAnsi="Times New Roman" w:cs="Times New Roman"/>
          <w:bCs/>
          <w:sz w:val="18"/>
          <w:szCs w:val="20"/>
        </w:rPr>
        <w:t xml:space="preserve"> </w:t>
      </w:r>
      <w:r w:rsidRPr="00315C6C">
        <w:rPr>
          <w:rFonts w:ascii="Times New Roman" w:hAnsi="Times New Roman" w:cs="Times New Roman"/>
          <w:bCs/>
          <w:sz w:val="18"/>
          <w:szCs w:val="20"/>
        </w:rPr>
        <w:t>de las distintas áreas</w:t>
      </w:r>
      <w:r>
        <w:rPr>
          <w:rFonts w:ascii="Times New Roman" w:hAnsi="Times New Roman" w:cs="Times New Roman"/>
          <w:bCs/>
          <w:sz w:val="18"/>
          <w:szCs w:val="20"/>
        </w:rPr>
        <w:t xml:space="preserve"> para reducir tiempos de ejecución manual.</w:t>
      </w:r>
      <w:r w:rsidRPr="00315C6C">
        <w:rPr>
          <w:rFonts w:ascii="Times New Roman" w:hAnsi="Times New Roman" w:cs="Times New Roman"/>
          <w:bCs/>
          <w:sz w:val="18"/>
          <w:szCs w:val="20"/>
        </w:rPr>
        <w:t xml:space="preserve"> </w:t>
      </w:r>
    </w:p>
    <w:p w14:paraId="6913F4DD" w14:textId="77777777" w:rsidR="00324395" w:rsidRPr="005E4630" w:rsidRDefault="00324395" w:rsidP="008A0BE1">
      <w:pPr>
        <w:rPr>
          <w:rFonts w:ascii="Times New Roman" w:hAnsi="Times New Roman" w:cs="Times New Roman"/>
          <w:bCs/>
          <w:sz w:val="18"/>
          <w:szCs w:val="20"/>
        </w:rPr>
      </w:pPr>
    </w:p>
    <w:p w14:paraId="576AAB45" w14:textId="1A38DAE3" w:rsidR="00F06B1E" w:rsidRPr="00315C6C" w:rsidRDefault="00F06B1E" w:rsidP="00F06B1E">
      <w:pPr>
        <w:rPr>
          <w:rFonts w:ascii="Times New Roman" w:hAnsi="Times New Roman" w:cs="Times New Roman"/>
          <w:bCs/>
          <w:sz w:val="18"/>
          <w:szCs w:val="20"/>
        </w:rPr>
      </w:pPr>
      <w:r w:rsidRPr="00315C6C">
        <w:rPr>
          <w:rFonts w:ascii="Times New Roman" w:hAnsi="Times New Roman" w:cs="Times New Roman"/>
          <w:bCs/>
          <w:sz w:val="18"/>
          <w:szCs w:val="20"/>
        </w:rPr>
        <w:t>Proyectos</w:t>
      </w:r>
      <w:r w:rsidR="005E4630">
        <w:rPr>
          <w:rFonts w:ascii="Times New Roman" w:hAnsi="Times New Roman" w:cs="Times New Roman"/>
          <w:bCs/>
          <w:sz w:val="18"/>
          <w:szCs w:val="20"/>
        </w:rPr>
        <w:t>:</w:t>
      </w:r>
    </w:p>
    <w:p w14:paraId="323959CC" w14:textId="77777777" w:rsidR="00F06B1E" w:rsidRDefault="00F06B1E" w:rsidP="00F06B1E">
      <w:pPr>
        <w:rPr>
          <w:rFonts w:ascii="Times New Roman" w:hAnsi="Times New Roman" w:cs="Times New Roman"/>
          <w:b/>
          <w:bCs/>
          <w:sz w:val="18"/>
          <w:szCs w:val="20"/>
        </w:rPr>
      </w:pPr>
    </w:p>
    <w:p w14:paraId="5D36B7E1" w14:textId="5286135D" w:rsidR="00F06B1E" w:rsidRDefault="00F06B1E" w:rsidP="00F06B1E">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 xml:space="preserve">Inteligencia Comercial Región Centroamérica </w:t>
      </w:r>
    </w:p>
    <w:p w14:paraId="7CA1B75D" w14:textId="16E9AC24" w:rsidR="00F06B1E" w:rsidRDefault="00F06B1E" w:rsidP="00F06B1E">
      <w:pPr>
        <w:pStyle w:val="Prrafodelista"/>
        <w:numPr>
          <w:ilvl w:val="0"/>
          <w:numId w:val="4"/>
        </w:numPr>
        <w:rPr>
          <w:rFonts w:ascii="Times New Roman" w:hAnsi="Times New Roman" w:cs="Times New Roman"/>
          <w:bCs/>
          <w:sz w:val="18"/>
          <w:szCs w:val="20"/>
        </w:rPr>
      </w:pPr>
      <w:r>
        <w:rPr>
          <w:rFonts w:ascii="Times New Roman" w:hAnsi="Times New Roman" w:cs="Times New Roman"/>
          <w:bCs/>
          <w:sz w:val="18"/>
          <w:szCs w:val="20"/>
        </w:rPr>
        <w:t>Seguimiento de Incidencias de Auditoria de Sistemas Corporativos</w:t>
      </w:r>
    </w:p>
    <w:p w14:paraId="63047028" w14:textId="23232907" w:rsidR="00F06B1E" w:rsidRDefault="00F06B1E" w:rsidP="00F06B1E">
      <w:pPr>
        <w:pStyle w:val="Prrafodelista"/>
        <w:numPr>
          <w:ilvl w:val="0"/>
          <w:numId w:val="4"/>
        </w:numPr>
        <w:rPr>
          <w:rFonts w:ascii="Times New Roman" w:hAnsi="Times New Roman" w:cs="Times New Roman"/>
          <w:bCs/>
          <w:sz w:val="18"/>
          <w:szCs w:val="20"/>
        </w:rPr>
      </w:pPr>
      <w:proofErr w:type="spellStart"/>
      <w:r w:rsidRPr="005E051F">
        <w:rPr>
          <w:rFonts w:ascii="Times New Roman" w:hAnsi="Times New Roman" w:cs="Times New Roman"/>
          <w:bCs/>
          <w:i/>
          <w:sz w:val="18"/>
          <w:szCs w:val="20"/>
        </w:rPr>
        <w:t>KPI´s</w:t>
      </w:r>
      <w:proofErr w:type="spellEnd"/>
      <w:r>
        <w:rPr>
          <w:rFonts w:ascii="Times New Roman" w:hAnsi="Times New Roman" w:cs="Times New Roman"/>
          <w:bCs/>
          <w:sz w:val="18"/>
          <w:szCs w:val="20"/>
        </w:rPr>
        <w:t xml:space="preserve"> de área de Control de Calidad Global</w:t>
      </w:r>
    </w:p>
    <w:p w14:paraId="150AA2DB" w14:textId="4A1A1FF6" w:rsidR="00F06B1E" w:rsidRPr="00315C6C" w:rsidRDefault="00F06B1E" w:rsidP="00F06B1E">
      <w:pPr>
        <w:pStyle w:val="Prrafodelista"/>
        <w:numPr>
          <w:ilvl w:val="0"/>
          <w:numId w:val="4"/>
        </w:numPr>
        <w:rPr>
          <w:rFonts w:ascii="Times New Roman" w:hAnsi="Times New Roman" w:cs="Times New Roman"/>
          <w:bCs/>
          <w:sz w:val="18"/>
          <w:szCs w:val="20"/>
        </w:rPr>
      </w:pPr>
      <w:proofErr w:type="spellStart"/>
      <w:r w:rsidRPr="005E051F">
        <w:rPr>
          <w:rFonts w:ascii="Times New Roman" w:hAnsi="Times New Roman" w:cs="Times New Roman"/>
          <w:bCs/>
          <w:i/>
          <w:sz w:val="18"/>
          <w:szCs w:val="20"/>
        </w:rPr>
        <w:t>KPI´s</w:t>
      </w:r>
      <w:proofErr w:type="spellEnd"/>
      <w:r>
        <w:rPr>
          <w:rFonts w:ascii="Times New Roman" w:hAnsi="Times New Roman" w:cs="Times New Roman"/>
          <w:bCs/>
          <w:sz w:val="18"/>
          <w:szCs w:val="20"/>
        </w:rPr>
        <w:t xml:space="preserve"> de área de Mantenimiento de la región de Sudamérica </w:t>
      </w:r>
    </w:p>
    <w:p w14:paraId="76954450" w14:textId="77777777" w:rsidR="00F06B1E" w:rsidRDefault="00F06B1E" w:rsidP="008A0BE1">
      <w:pPr>
        <w:rPr>
          <w:rFonts w:ascii="Times New Roman" w:hAnsi="Times New Roman" w:cs="Times New Roman"/>
          <w:b/>
          <w:sz w:val="18"/>
          <w:szCs w:val="20"/>
        </w:rPr>
      </w:pPr>
    </w:p>
    <w:p w14:paraId="6448133F" w14:textId="13FBF7A7" w:rsidR="001A597F" w:rsidRDefault="008A0BE1" w:rsidP="008A0BE1">
      <w:pPr>
        <w:rPr>
          <w:rFonts w:ascii="Times New Roman" w:hAnsi="Times New Roman" w:cs="Times New Roman"/>
          <w:b/>
          <w:bCs/>
          <w:sz w:val="18"/>
          <w:szCs w:val="20"/>
        </w:rPr>
      </w:pPr>
      <w:r w:rsidRPr="00761485">
        <w:rPr>
          <w:rFonts w:ascii="Times New Roman" w:hAnsi="Times New Roman" w:cs="Times New Roman"/>
          <w:b/>
          <w:sz w:val="18"/>
          <w:szCs w:val="20"/>
        </w:rPr>
        <w:t xml:space="preserve">Grupo Modelo </w:t>
      </w:r>
      <w:r w:rsidR="00BB6E50">
        <w:rPr>
          <w:rFonts w:ascii="Times New Roman" w:hAnsi="Times New Roman" w:cs="Times New Roman"/>
          <w:b/>
          <w:sz w:val="18"/>
          <w:szCs w:val="20"/>
        </w:rPr>
        <w:t xml:space="preserve">– AB InBev </w:t>
      </w:r>
      <w:r w:rsidRPr="00761485">
        <w:rPr>
          <w:rFonts w:ascii="Times New Roman" w:hAnsi="Times New Roman" w:cs="Times New Roman"/>
          <w:b/>
          <w:bCs/>
          <w:sz w:val="18"/>
          <w:szCs w:val="20"/>
        </w:rPr>
        <w:t xml:space="preserve">• </w:t>
      </w:r>
      <w:r w:rsidRPr="00761485">
        <w:rPr>
          <w:rFonts w:ascii="Times New Roman" w:hAnsi="Times New Roman" w:cs="Times New Roman"/>
          <w:b/>
          <w:sz w:val="18"/>
          <w:szCs w:val="20"/>
        </w:rPr>
        <w:t xml:space="preserve">Santa Fe, Ciudad de México </w:t>
      </w:r>
      <w:r w:rsidR="00BB6E50">
        <w:rPr>
          <w:rFonts w:ascii="Times New Roman" w:hAnsi="Times New Roman" w:cs="Times New Roman"/>
          <w:b/>
          <w:bCs/>
          <w:sz w:val="18"/>
          <w:szCs w:val="20"/>
        </w:rPr>
        <w:t>• 2014 – 2016</w:t>
      </w:r>
    </w:p>
    <w:p w14:paraId="44587A64" w14:textId="77777777" w:rsidR="00BB6E50" w:rsidRPr="00761485" w:rsidRDefault="00BB6E50" w:rsidP="008A0BE1">
      <w:pPr>
        <w:rPr>
          <w:rFonts w:ascii="Times New Roman" w:hAnsi="Times New Roman" w:cs="Times New Roman"/>
          <w:b/>
          <w:bCs/>
          <w:sz w:val="18"/>
          <w:szCs w:val="20"/>
        </w:rPr>
      </w:pPr>
    </w:p>
    <w:p w14:paraId="190A3DD8" w14:textId="6FA38B74" w:rsidR="009F7915" w:rsidRPr="00BB6E50" w:rsidRDefault="00657B03" w:rsidP="0050356C">
      <w:pPr>
        <w:jc w:val="both"/>
        <w:rPr>
          <w:rFonts w:ascii="Times New Roman" w:hAnsi="Times New Roman" w:cs="Times New Roman"/>
          <w:bCs/>
          <w:sz w:val="18"/>
          <w:szCs w:val="20"/>
          <w:u w:val="single"/>
        </w:rPr>
      </w:pPr>
      <w:r w:rsidRPr="005E051F">
        <w:rPr>
          <w:rFonts w:ascii="Times New Roman" w:hAnsi="Times New Roman" w:cs="Times New Roman"/>
          <w:bCs/>
          <w:i/>
          <w:sz w:val="18"/>
          <w:szCs w:val="20"/>
          <w:u w:val="single"/>
        </w:rPr>
        <w:t xml:space="preserve">Business </w:t>
      </w:r>
      <w:proofErr w:type="spellStart"/>
      <w:r w:rsidRPr="005E051F">
        <w:rPr>
          <w:rFonts w:ascii="Times New Roman" w:hAnsi="Times New Roman" w:cs="Times New Roman"/>
          <w:bCs/>
          <w:i/>
          <w:sz w:val="18"/>
          <w:szCs w:val="20"/>
          <w:u w:val="single"/>
        </w:rPr>
        <w:t>Analyst</w:t>
      </w:r>
      <w:proofErr w:type="spellEnd"/>
      <w:r w:rsidR="00BB6E50">
        <w:rPr>
          <w:rFonts w:ascii="Times New Roman" w:hAnsi="Times New Roman" w:cs="Times New Roman"/>
          <w:bCs/>
          <w:sz w:val="18"/>
          <w:szCs w:val="20"/>
        </w:rPr>
        <w:t xml:space="preserve"> - </w:t>
      </w:r>
      <w:r w:rsidR="009F7915" w:rsidRPr="00761485">
        <w:rPr>
          <w:rFonts w:ascii="Times New Roman" w:hAnsi="Times New Roman" w:cs="Times New Roman"/>
          <w:bCs/>
          <w:sz w:val="18"/>
          <w:szCs w:val="20"/>
        </w:rPr>
        <w:t>Análisis</w:t>
      </w:r>
      <w:r w:rsidR="00C80863" w:rsidRPr="00761485">
        <w:rPr>
          <w:rFonts w:ascii="Times New Roman" w:hAnsi="Times New Roman" w:cs="Times New Roman"/>
          <w:bCs/>
          <w:sz w:val="18"/>
          <w:szCs w:val="20"/>
        </w:rPr>
        <w:t xml:space="preserve"> de datos</w:t>
      </w:r>
      <w:r w:rsidR="009F7915" w:rsidRPr="00761485">
        <w:rPr>
          <w:rFonts w:ascii="Times New Roman" w:hAnsi="Times New Roman" w:cs="Times New Roman"/>
          <w:bCs/>
          <w:sz w:val="18"/>
          <w:szCs w:val="20"/>
        </w:rPr>
        <w:t xml:space="preserve"> y creación de indicadores clave de desempeño</w:t>
      </w:r>
      <w:r w:rsidR="00C80863" w:rsidRPr="00761485">
        <w:rPr>
          <w:rFonts w:ascii="Times New Roman" w:hAnsi="Times New Roman" w:cs="Times New Roman"/>
          <w:bCs/>
          <w:sz w:val="18"/>
          <w:szCs w:val="20"/>
        </w:rPr>
        <w:t xml:space="preserve"> del área </w:t>
      </w:r>
      <w:r w:rsidR="009F7915" w:rsidRPr="00761485">
        <w:rPr>
          <w:rFonts w:ascii="Times New Roman" w:hAnsi="Times New Roman" w:cs="Times New Roman"/>
          <w:bCs/>
          <w:sz w:val="18"/>
          <w:szCs w:val="20"/>
        </w:rPr>
        <w:t>de g</w:t>
      </w:r>
      <w:r w:rsidR="00C80863" w:rsidRPr="00761485">
        <w:rPr>
          <w:rFonts w:ascii="Times New Roman" w:hAnsi="Times New Roman" w:cs="Times New Roman"/>
          <w:bCs/>
          <w:sz w:val="18"/>
          <w:szCs w:val="20"/>
        </w:rPr>
        <w:t>ente y gestión a nivel nacional de los principales giros de la empresa</w:t>
      </w:r>
      <w:r w:rsidR="009F7915" w:rsidRPr="00761485">
        <w:rPr>
          <w:rFonts w:ascii="Times New Roman" w:hAnsi="Times New Roman" w:cs="Times New Roman"/>
          <w:bCs/>
          <w:sz w:val="18"/>
          <w:szCs w:val="20"/>
        </w:rPr>
        <w:t>:</w:t>
      </w:r>
      <w:r w:rsidR="00C80863" w:rsidRPr="00761485">
        <w:rPr>
          <w:rFonts w:ascii="Times New Roman" w:hAnsi="Times New Roman" w:cs="Times New Roman"/>
          <w:bCs/>
          <w:sz w:val="18"/>
          <w:szCs w:val="20"/>
        </w:rPr>
        <w:t xml:space="preserve"> Ventas, Corporativo y Operaciones </w:t>
      </w:r>
      <w:r w:rsidR="009F7915" w:rsidRPr="00761485">
        <w:rPr>
          <w:rFonts w:ascii="Times New Roman" w:hAnsi="Times New Roman" w:cs="Times New Roman"/>
          <w:bCs/>
          <w:sz w:val="18"/>
          <w:szCs w:val="20"/>
        </w:rPr>
        <w:t>para dar visibilidad a los directivos del desempeño actual de su operación.</w:t>
      </w:r>
    </w:p>
    <w:p w14:paraId="6565B061" w14:textId="2B576DBF" w:rsidR="009F7915" w:rsidRPr="00761485" w:rsidRDefault="00315C6C" w:rsidP="0050356C">
      <w:pPr>
        <w:jc w:val="both"/>
        <w:rPr>
          <w:rFonts w:ascii="Times New Roman" w:hAnsi="Times New Roman" w:cs="Times New Roman"/>
          <w:bCs/>
          <w:sz w:val="18"/>
          <w:szCs w:val="20"/>
        </w:rPr>
      </w:pPr>
      <w:r>
        <w:rPr>
          <w:rFonts w:ascii="Times New Roman" w:hAnsi="Times New Roman" w:cs="Times New Roman"/>
          <w:bCs/>
          <w:sz w:val="18"/>
          <w:szCs w:val="20"/>
        </w:rPr>
        <w:t>Proyectos</w:t>
      </w:r>
      <w:r w:rsidR="000F5538" w:rsidRPr="00761485">
        <w:rPr>
          <w:rFonts w:ascii="Times New Roman" w:hAnsi="Times New Roman" w:cs="Times New Roman"/>
          <w:bCs/>
          <w:sz w:val="18"/>
          <w:szCs w:val="20"/>
        </w:rPr>
        <w:t>:</w:t>
      </w:r>
    </w:p>
    <w:p w14:paraId="611B0B14" w14:textId="77777777" w:rsidR="00F06B1E" w:rsidRDefault="00F06B1E" w:rsidP="0050356C">
      <w:pPr>
        <w:pStyle w:val="Prrafodelista"/>
        <w:numPr>
          <w:ilvl w:val="0"/>
          <w:numId w:val="1"/>
        </w:numPr>
        <w:jc w:val="both"/>
        <w:rPr>
          <w:rFonts w:ascii="Times New Roman" w:hAnsi="Times New Roman" w:cs="Times New Roman"/>
          <w:bCs/>
          <w:sz w:val="18"/>
          <w:szCs w:val="20"/>
        </w:rPr>
        <w:sectPr w:rsidR="00F06B1E" w:rsidSect="00792B70">
          <w:pgSz w:w="12240" w:h="15840"/>
          <w:pgMar w:top="720" w:right="720" w:bottom="720" w:left="720" w:header="708" w:footer="708" w:gutter="0"/>
          <w:cols w:space="708"/>
          <w:docGrid w:linePitch="360"/>
        </w:sectPr>
      </w:pPr>
    </w:p>
    <w:p w14:paraId="062B248B" w14:textId="6F5B5B58" w:rsidR="009F7915" w:rsidRPr="00761485" w:rsidRDefault="00FD620D"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Estructura Organizacional con Vacantes</w:t>
      </w:r>
    </w:p>
    <w:p w14:paraId="7D257967" w14:textId="41D58C5E" w:rsidR="009F7915" w:rsidRDefault="003C3733"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Análisis de a</w:t>
      </w:r>
      <w:r w:rsidR="00FD620D">
        <w:rPr>
          <w:rFonts w:ascii="Times New Roman" w:hAnsi="Times New Roman" w:cs="Times New Roman"/>
          <w:bCs/>
          <w:sz w:val="18"/>
          <w:szCs w:val="20"/>
        </w:rPr>
        <w:t>pego de perfil educativo</w:t>
      </w:r>
    </w:p>
    <w:p w14:paraId="1E7ED920" w14:textId="091C475E" w:rsidR="00FD620D" w:rsidRPr="00761485" w:rsidRDefault="00FD620D" w:rsidP="0050356C">
      <w:pPr>
        <w:pStyle w:val="Prrafodelista"/>
        <w:numPr>
          <w:ilvl w:val="0"/>
          <w:numId w:val="1"/>
        </w:numPr>
        <w:jc w:val="both"/>
        <w:rPr>
          <w:rFonts w:ascii="Times New Roman" w:hAnsi="Times New Roman" w:cs="Times New Roman"/>
          <w:bCs/>
          <w:sz w:val="18"/>
          <w:szCs w:val="20"/>
        </w:rPr>
      </w:pPr>
      <w:proofErr w:type="spellStart"/>
      <w:r w:rsidRPr="00FD620D">
        <w:rPr>
          <w:rFonts w:ascii="Times New Roman" w:hAnsi="Times New Roman" w:cs="Times New Roman"/>
          <w:bCs/>
          <w:i/>
          <w:sz w:val="18"/>
          <w:szCs w:val="20"/>
        </w:rPr>
        <w:t>Forecast</w:t>
      </w:r>
      <w:proofErr w:type="spellEnd"/>
      <w:r>
        <w:rPr>
          <w:rFonts w:ascii="Times New Roman" w:hAnsi="Times New Roman" w:cs="Times New Roman"/>
          <w:bCs/>
          <w:sz w:val="18"/>
          <w:szCs w:val="20"/>
        </w:rPr>
        <w:t xml:space="preserve"> </w:t>
      </w:r>
      <w:r w:rsidR="003C3733">
        <w:rPr>
          <w:rFonts w:ascii="Times New Roman" w:hAnsi="Times New Roman" w:cs="Times New Roman"/>
          <w:bCs/>
          <w:sz w:val="18"/>
          <w:szCs w:val="20"/>
        </w:rPr>
        <w:t xml:space="preserve">semanal </w:t>
      </w:r>
      <w:r>
        <w:rPr>
          <w:rFonts w:ascii="Times New Roman" w:hAnsi="Times New Roman" w:cs="Times New Roman"/>
          <w:bCs/>
          <w:sz w:val="18"/>
          <w:szCs w:val="20"/>
        </w:rPr>
        <w:t>para el paquete contable de Recursos Humanos</w:t>
      </w:r>
    </w:p>
    <w:p w14:paraId="5FEAC28F" w14:textId="522D58A2" w:rsidR="009F7915" w:rsidRDefault="000F5538" w:rsidP="0050356C">
      <w:pPr>
        <w:pStyle w:val="Prrafodelista"/>
        <w:numPr>
          <w:ilvl w:val="0"/>
          <w:numId w:val="1"/>
        </w:numPr>
        <w:jc w:val="both"/>
        <w:rPr>
          <w:rFonts w:ascii="Times New Roman" w:hAnsi="Times New Roman" w:cs="Times New Roman"/>
          <w:bCs/>
          <w:sz w:val="18"/>
          <w:szCs w:val="20"/>
        </w:rPr>
      </w:pPr>
      <w:r w:rsidRPr="005E051F">
        <w:rPr>
          <w:rFonts w:ascii="Times New Roman" w:hAnsi="Times New Roman" w:cs="Times New Roman"/>
          <w:bCs/>
          <w:i/>
          <w:sz w:val="18"/>
          <w:szCs w:val="20"/>
        </w:rPr>
        <w:t>Zero-</w:t>
      </w:r>
      <w:proofErr w:type="spellStart"/>
      <w:r w:rsidRPr="005E051F">
        <w:rPr>
          <w:rFonts w:ascii="Times New Roman" w:hAnsi="Times New Roman" w:cs="Times New Roman"/>
          <w:bCs/>
          <w:i/>
          <w:sz w:val="18"/>
          <w:szCs w:val="20"/>
        </w:rPr>
        <w:t>Based</w:t>
      </w:r>
      <w:proofErr w:type="spellEnd"/>
      <w:r w:rsidRPr="005E051F">
        <w:rPr>
          <w:rFonts w:ascii="Times New Roman" w:hAnsi="Times New Roman" w:cs="Times New Roman"/>
          <w:bCs/>
          <w:i/>
          <w:sz w:val="18"/>
          <w:szCs w:val="20"/>
        </w:rPr>
        <w:t xml:space="preserve"> </w:t>
      </w:r>
      <w:proofErr w:type="spellStart"/>
      <w:r w:rsidRPr="005E051F">
        <w:rPr>
          <w:rFonts w:ascii="Times New Roman" w:hAnsi="Times New Roman" w:cs="Times New Roman"/>
          <w:bCs/>
          <w:i/>
          <w:sz w:val="18"/>
          <w:szCs w:val="20"/>
        </w:rPr>
        <w:t>Budgeding</w:t>
      </w:r>
      <w:proofErr w:type="spellEnd"/>
      <w:r w:rsidR="003C3733">
        <w:rPr>
          <w:rFonts w:ascii="Times New Roman" w:hAnsi="Times New Roman" w:cs="Times New Roman"/>
          <w:bCs/>
          <w:sz w:val="18"/>
          <w:szCs w:val="20"/>
        </w:rPr>
        <w:t xml:space="preserve"> para el</w:t>
      </w:r>
      <w:r w:rsidR="00F06B1E">
        <w:rPr>
          <w:rFonts w:ascii="Times New Roman" w:hAnsi="Times New Roman" w:cs="Times New Roman"/>
          <w:bCs/>
          <w:sz w:val="18"/>
          <w:szCs w:val="20"/>
        </w:rPr>
        <w:t xml:space="preserve"> </w:t>
      </w:r>
      <w:r w:rsidR="003C3733">
        <w:rPr>
          <w:rFonts w:ascii="Times New Roman" w:hAnsi="Times New Roman" w:cs="Times New Roman"/>
          <w:bCs/>
          <w:sz w:val="18"/>
          <w:szCs w:val="20"/>
        </w:rPr>
        <w:t>p</w:t>
      </w:r>
      <w:r w:rsidR="00FD620D">
        <w:rPr>
          <w:rFonts w:ascii="Times New Roman" w:hAnsi="Times New Roman" w:cs="Times New Roman"/>
          <w:bCs/>
          <w:sz w:val="18"/>
          <w:szCs w:val="20"/>
        </w:rPr>
        <w:t>aquete contable de Recursos Humanos</w:t>
      </w:r>
    </w:p>
    <w:p w14:paraId="09892051" w14:textId="6325DD5B" w:rsidR="007578A3" w:rsidRPr="00F06B1E" w:rsidRDefault="00FD620D"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 xml:space="preserve">Análisis de </w:t>
      </w:r>
      <w:r w:rsidR="005E051F">
        <w:rPr>
          <w:rFonts w:ascii="Times New Roman" w:hAnsi="Times New Roman" w:cs="Times New Roman"/>
          <w:bCs/>
          <w:sz w:val="18"/>
          <w:szCs w:val="20"/>
        </w:rPr>
        <w:t>r</w:t>
      </w:r>
      <w:r>
        <w:rPr>
          <w:rFonts w:ascii="Times New Roman" w:hAnsi="Times New Roman" w:cs="Times New Roman"/>
          <w:bCs/>
          <w:sz w:val="18"/>
          <w:szCs w:val="20"/>
        </w:rPr>
        <w:t>otación</w:t>
      </w:r>
      <w:r w:rsidR="005E051F">
        <w:rPr>
          <w:rFonts w:ascii="Times New Roman" w:hAnsi="Times New Roman" w:cs="Times New Roman"/>
          <w:bCs/>
          <w:sz w:val="18"/>
          <w:szCs w:val="20"/>
        </w:rPr>
        <w:t xml:space="preserve"> del personal</w:t>
      </w:r>
    </w:p>
    <w:p w14:paraId="212F0398" w14:textId="46D817B8" w:rsidR="000F5538" w:rsidRDefault="00FD620D"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 xml:space="preserve">Análisis de </w:t>
      </w:r>
      <w:r w:rsidR="005E051F">
        <w:rPr>
          <w:rFonts w:ascii="Times New Roman" w:hAnsi="Times New Roman" w:cs="Times New Roman"/>
          <w:bCs/>
          <w:sz w:val="18"/>
          <w:szCs w:val="20"/>
        </w:rPr>
        <w:t>a</w:t>
      </w:r>
      <w:r>
        <w:rPr>
          <w:rFonts w:ascii="Times New Roman" w:hAnsi="Times New Roman" w:cs="Times New Roman"/>
          <w:bCs/>
          <w:sz w:val="18"/>
          <w:szCs w:val="20"/>
        </w:rPr>
        <w:t xml:space="preserve">ccidentes </w:t>
      </w:r>
      <w:r w:rsidR="005E051F">
        <w:rPr>
          <w:rFonts w:ascii="Times New Roman" w:hAnsi="Times New Roman" w:cs="Times New Roman"/>
          <w:bCs/>
          <w:sz w:val="18"/>
          <w:szCs w:val="20"/>
        </w:rPr>
        <w:t>y su impacto en la operación</w:t>
      </w:r>
    </w:p>
    <w:p w14:paraId="6B12DA6A" w14:textId="2E00A6B5" w:rsidR="001822FF" w:rsidRPr="00761485" w:rsidRDefault="001822FF"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Análisis de horas extras de las fabricas</w:t>
      </w:r>
    </w:p>
    <w:p w14:paraId="1807444A" w14:textId="77777777" w:rsidR="003137CC" w:rsidRDefault="00FD620D" w:rsidP="0050356C">
      <w:pPr>
        <w:pStyle w:val="Prrafodelista"/>
        <w:numPr>
          <w:ilvl w:val="0"/>
          <w:numId w:val="1"/>
        </w:numPr>
        <w:jc w:val="both"/>
        <w:rPr>
          <w:rFonts w:ascii="Times New Roman" w:hAnsi="Times New Roman" w:cs="Times New Roman"/>
          <w:bCs/>
          <w:sz w:val="18"/>
          <w:szCs w:val="20"/>
        </w:rPr>
      </w:pPr>
      <w:r>
        <w:rPr>
          <w:rFonts w:ascii="Times New Roman" w:hAnsi="Times New Roman" w:cs="Times New Roman"/>
          <w:bCs/>
          <w:sz w:val="18"/>
          <w:szCs w:val="20"/>
        </w:rPr>
        <w:t xml:space="preserve">Análisis de impacto financiero </w:t>
      </w:r>
      <w:r w:rsidR="005E051F">
        <w:rPr>
          <w:rFonts w:ascii="Times New Roman" w:hAnsi="Times New Roman" w:cs="Times New Roman"/>
          <w:bCs/>
          <w:sz w:val="18"/>
          <w:szCs w:val="20"/>
        </w:rPr>
        <w:t>de</w:t>
      </w:r>
      <w:r>
        <w:rPr>
          <w:rFonts w:ascii="Times New Roman" w:hAnsi="Times New Roman" w:cs="Times New Roman"/>
          <w:bCs/>
          <w:sz w:val="18"/>
          <w:szCs w:val="20"/>
        </w:rPr>
        <w:t xml:space="preserve"> las bajas</w:t>
      </w:r>
      <w:r w:rsidR="005E051F">
        <w:rPr>
          <w:rFonts w:ascii="Times New Roman" w:hAnsi="Times New Roman" w:cs="Times New Roman"/>
          <w:bCs/>
          <w:sz w:val="18"/>
          <w:szCs w:val="20"/>
        </w:rPr>
        <w:t xml:space="preserve"> de personal</w:t>
      </w:r>
    </w:p>
    <w:p w14:paraId="73A05F4D" w14:textId="66DF1A77" w:rsidR="00E6467D" w:rsidRPr="005E051F" w:rsidRDefault="00E6467D" w:rsidP="001822FF">
      <w:pPr>
        <w:pStyle w:val="Prrafodelista"/>
        <w:jc w:val="both"/>
        <w:rPr>
          <w:rFonts w:ascii="Times New Roman" w:hAnsi="Times New Roman" w:cs="Times New Roman"/>
          <w:bCs/>
          <w:sz w:val="18"/>
          <w:szCs w:val="20"/>
        </w:rPr>
        <w:sectPr w:rsidR="00E6467D" w:rsidRPr="005E051F" w:rsidSect="00F06B1E">
          <w:type w:val="continuous"/>
          <w:pgSz w:w="12240" w:h="15840"/>
          <w:pgMar w:top="720" w:right="720" w:bottom="720" w:left="720" w:header="708" w:footer="708" w:gutter="0"/>
          <w:cols w:space="708"/>
          <w:docGrid w:linePitch="360"/>
        </w:sectPr>
      </w:pPr>
    </w:p>
    <w:p w14:paraId="574B4AF2" w14:textId="77777777" w:rsidR="001822FF" w:rsidRDefault="001822FF" w:rsidP="00BB30B9">
      <w:pPr>
        <w:jc w:val="both"/>
        <w:rPr>
          <w:rFonts w:ascii="Times New Roman" w:hAnsi="Times New Roman" w:cs="Times New Roman"/>
          <w:bCs/>
          <w:i/>
          <w:sz w:val="18"/>
          <w:szCs w:val="20"/>
          <w:u w:val="single"/>
        </w:rPr>
      </w:pPr>
    </w:p>
    <w:p w14:paraId="3DEF9A52" w14:textId="6A0830F6" w:rsidR="007578A3" w:rsidRPr="00BB6E50" w:rsidRDefault="00CB42DA" w:rsidP="00BB30B9">
      <w:pPr>
        <w:jc w:val="both"/>
        <w:rPr>
          <w:rFonts w:ascii="Times New Roman" w:hAnsi="Times New Roman" w:cs="Times New Roman"/>
          <w:b/>
          <w:bCs/>
          <w:sz w:val="18"/>
          <w:szCs w:val="20"/>
        </w:rPr>
      </w:pPr>
      <w:r w:rsidRPr="005E051F">
        <w:rPr>
          <w:rFonts w:ascii="Times New Roman" w:hAnsi="Times New Roman" w:cs="Times New Roman"/>
          <w:bCs/>
          <w:i/>
          <w:sz w:val="18"/>
          <w:szCs w:val="20"/>
          <w:u w:val="single"/>
        </w:rPr>
        <w:lastRenderedPageBreak/>
        <w:t>Analista de Cuentas por Cobrar</w:t>
      </w:r>
      <w:r w:rsidR="00BB6E50">
        <w:rPr>
          <w:rFonts w:ascii="Times New Roman" w:hAnsi="Times New Roman" w:cs="Times New Roman"/>
          <w:b/>
          <w:bCs/>
          <w:sz w:val="18"/>
          <w:szCs w:val="20"/>
        </w:rPr>
        <w:t xml:space="preserve"> - </w:t>
      </w:r>
      <w:r w:rsidRPr="00761485">
        <w:rPr>
          <w:rFonts w:ascii="Times New Roman" w:hAnsi="Times New Roman" w:cs="Times New Roman"/>
          <w:bCs/>
          <w:sz w:val="18"/>
          <w:szCs w:val="20"/>
        </w:rPr>
        <w:t>Gestión de la cobranza de las Unidades de Negocio dedicadas a la distribución, conciliación ban</w:t>
      </w:r>
      <w:r w:rsidR="00BB30B9" w:rsidRPr="00761485">
        <w:rPr>
          <w:rFonts w:ascii="Times New Roman" w:hAnsi="Times New Roman" w:cs="Times New Roman"/>
          <w:bCs/>
          <w:sz w:val="18"/>
          <w:szCs w:val="20"/>
        </w:rPr>
        <w:t>caria de los ingresos y egresos, histórico de mínimo de depósitos no identificados, control de la cobranza de clientes clave para brindar un mejor servicio de desempeño, automatización de envió de facturas electrónicas, efectividad de la cobranza de 95% en adelante, control y conciliación de saldos inter</w:t>
      </w:r>
      <w:r w:rsidR="00F06B1E">
        <w:rPr>
          <w:rFonts w:ascii="Times New Roman" w:hAnsi="Times New Roman" w:cs="Times New Roman"/>
          <w:bCs/>
          <w:sz w:val="18"/>
          <w:szCs w:val="20"/>
        </w:rPr>
        <w:t>-</w:t>
      </w:r>
      <w:r w:rsidR="00F06B1E" w:rsidRPr="00761485">
        <w:rPr>
          <w:rFonts w:ascii="Times New Roman" w:hAnsi="Times New Roman" w:cs="Times New Roman"/>
          <w:bCs/>
          <w:sz w:val="18"/>
          <w:szCs w:val="20"/>
        </w:rPr>
        <w:t>compañías</w:t>
      </w:r>
      <w:r w:rsidR="00BB30B9" w:rsidRPr="00761485">
        <w:rPr>
          <w:rFonts w:ascii="Times New Roman" w:hAnsi="Times New Roman" w:cs="Times New Roman"/>
          <w:bCs/>
          <w:sz w:val="18"/>
          <w:szCs w:val="20"/>
        </w:rPr>
        <w:t>.</w:t>
      </w:r>
    </w:p>
    <w:p w14:paraId="1E86C456" w14:textId="77777777" w:rsidR="001822FF" w:rsidRDefault="001822FF" w:rsidP="0017224A">
      <w:pPr>
        <w:rPr>
          <w:rFonts w:ascii="Times New Roman" w:hAnsi="Times New Roman" w:cs="Times New Roman"/>
          <w:b/>
          <w:sz w:val="18"/>
          <w:szCs w:val="20"/>
        </w:rPr>
      </w:pPr>
    </w:p>
    <w:p w14:paraId="73F9B81E" w14:textId="7E87103C" w:rsidR="00EC4B50" w:rsidRPr="00761485" w:rsidRDefault="00EC4B50" w:rsidP="0017224A">
      <w:pPr>
        <w:rPr>
          <w:rFonts w:ascii="Times New Roman" w:hAnsi="Times New Roman" w:cs="Times New Roman"/>
          <w:bCs/>
          <w:sz w:val="18"/>
          <w:szCs w:val="20"/>
        </w:rPr>
      </w:pPr>
      <w:bookmarkStart w:id="0" w:name="_GoBack"/>
      <w:bookmarkEnd w:id="0"/>
      <w:r w:rsidRPr="00761485">
        <w:rPr>
          <w:rFonts w:ascii="Times New Roman" w:hAnsi="Times New Roman" w:cs="Times New Roman"/>
          <w:b/>
          <w:sz w:val="18"/>
          <w:szCs w:val="20"/>
        </w:rPr>
        <w:t>Secretaria de la Contraloría del Estad</w:t>
      </w:r>
      <w:r w:rsidR="009213A7">
        <w:rPr>
          <w:rFonts w:ascii="Times New Roman" w:hAnsi="Times New Roman" w:cs="Times New Roman"/>
          <w:b/>
          <w:sz w:val="18"/>
          <w:szCs w:val="20"/>
        </w:rPr>
        <w:t>o de México • Naucalpan, Edo. Mé</w:t>
      </w:r>
      <w:r w:rsidRPr="00761485">
        <w:rPr>
          <w:rFonts w:ascii="Times New Roman" w:hAnsi="Times New Roman" w:cs="Times New Roman"/>
          <w:b/>
          <w:sz w:val="18"/>
          <w:szCs w:val="20"/>
        </w:rPr>
        <w:t>x. • 2013</w:t>
      </w:r>
    </w:p>
    <w:p w14:paraId="04A1C223" w14:textId="77777777" w:rsidR="00C71191" w:rsidRPr="00761485" w:rsidRDefault="00C71191" w:rsidP="008A0BE1">
      <w:pPr>
        <w:rPr>
          <w:rFonts w:ascii="Times New Roman" w:hAnsi="Times New Roman" w:cs="Times New Roman"/>
          <w:bCs/>
          <w:sz w:val="18"/>
          <w:szCs w:val="20"/>
        </w:rPr>
      </w:pPr>
    </w:p>
    <w:p w14:paraId="0C2BA57F" w14:textId="5F544F6A" w:rsidR="00723F36" w:rsidRPr="00BB6E50" w:rsidRDefault="00BB30B9" w:rsidP="00723F36">
      <w:pPr>
        <w:rPr>
          <w:rFonts w:ascii="Times New Roman" w:hAnsi="Times New Roman" w:cs="Times New Roman"/>
          <w:b/>
          <w:bCs/>
          <w:sz w:val="18"/>
          <w:szCs w:val="20"/>
        </w:rPr>
      </w:pPr>
      <w:r w:rsidRPr="005E051F">
        <w:rPr>
          <w:rFonts w:ascii="Times New Roman" w:hAnsi="Times New Roman" w:cs="Times New Roman"/>
          <w:bCs/>
          <w:i/>
          <w:sz w:val="18"/>
          <w:szCs w:val="20"/>
          <w:u w:val="single"/>
        </w:rPr>
        <w:t>Auditor</w:t>
      </w:r>
      <w:r w:rsidR="00BB6E50">
        <w:rPr>
          <w:rFonts w:ascii="Times New Roman" w:hAnsi="Times New Roman" w:cs="Times New Roman"/>
          <w:b/>
          <w:bCs/>
          <w:sz w:val="18"/>
          <w:szCs w:val="20"/>
        </w:rPr>
        <w:t xml:space="preserve"> </w:t>
      </w:r>
      <w:r w:rsidR="00BB6E50" w:rsidRPr="00BB6E50">
        <w:rPr>
          <w:rFonts w:ascii="Times New Roman" w:hAnsi="Times New Roman" w:cs="Times New Roman"/>
          <w:bCs/>
          <w:sz w:val="18"/>
          <w:szCs w:val="20"/>
        </w:rPr>
        <w:t>-</w:t>
      </w:r>
      <w:r w:rsidR="00BB6E50">
        <w:rPr>
          <w:rFonts w:ascii="Times New Roman" w:hAnsi="Times New Roman" w:cs="Times New Roman"/>
          <w:b/>
          <w:bCs/>
          <w:sz w:val="18"/>
          <w:szCs w:val="20"/>
        </w:rPr>
        <w:t xml:space="preserve"> </w:t>
      </w:r>
      <w:r w:rsidR="00723F36" w:rsidRPr="00761485">
        <w:rPr>
          <w:rFonts w:ascii="Times New Roman" w:hAnsi="Times New Roman" w:cs="Times New Roman"/>
          <w:bCs/>
          <w:sz w:val="18"/>
          <w:szCs w:val="20"/>
        </w:rPr>
        <w:t>Supervisión y control de las horas laboradas del Personal en Turno, Inspección Física de registro de entradas, permanencia y salidas del personal</w:t>
      </w:r>
      <w:r w:rsidR="003A61AE" w:rsidRPr="00761485">
        <w:rPr>
          <w:rFonts w:ascii="Times New Roman" w:hAnsi="Times New Roman" w:cs="Times New Roman"/>
          <w:bCs/>
          <w:sz w:val="18"/>
          <w:szCs w:val="20"/>
        </w:rPr>
        <w:t xml:space="preserve"> haciendo énfasis en la</w:t>
      </w:r>
      <w:r w:rsidR="00723F36" w:rsidRPr="00761485">
        <w:rPr>
          <w:rFonts w:ascii="Times New Roman" w:hAnsi="Times New Roman" w:cs="Times New Roman"/>
          <w:bCs/>
          <w:sz w:val="18"/>
          <w:szCs w:val="20"/>
        </w:rPr>
        <w:t xml:space="preserve"> </w:t>
      </w:r>
      <w:r w:rsidR="003A61AE" w:rsidRPr="00761485">
        <w:rPr>
          <w:rFonts w:ascii="Times New Roman" w:hAnsi="Times New Roman" w:cs="Times New Roman"/>
          <w:bCs/>
          <w:sz w:val="18"/>
          <w:szCs w:val="20"/>
        </w:rPr>
        <w:t>notificación de inconsistencias, supervisión del expediente del personal para validar el apego al perfil solicitado y verificación de la a</w:t>
      </w:r>
      <w:r w:rsidR="00723F36" w:rsidRPr="00761485">
        <w:rPr>
          <w:rFonts w:ascii="Times New Roman" w:hAnsi="Times New Roman" w:cs="Times New Roman"/>
          <w:bCs/>
          <w:sz w:val="18"/>
          <w:szCs w:val="20"/>
        </w:rPr>
        <w:t>utenticidad de la Cedula Profesional.</w:t>
      </w:r>
      <w:r w:rsidR="003A61AE" w:rsidRPr="00761485">
        <w:rPr>
          <w:rFonts w:ascii="Times New Roman" w:hAnsi="Times New Roman" w:cs="Times New Roman"/>
          <w:bCs/>
          <w:sz w:val="18"/>
          <w:szCs w:val="20"/>
        </w:rPr>
        <w:t xml:space="preserve"> </w:t>
      </w:r>
      <w:r w:rsidR="00723F36" w:rsidRPr="00761485">
        <w:rPr>
          <w:rFonts w:ascii="Times New Roman" w:hAnsi="Times New Roman" w:cs="Times New Roman"/>
          <w:bCs/>
          <w:sz w:val="18"/>
          <w:szCs w:val="20"/>
        </w:rPr>
        <w:t>Levantamiento de encuestas, evaluación de la calidad del servicio.</w:t>
      </w:r>
    </w:p>
    <w:p w14:paraId="746EBCFB" w14:textId="77777777" w:rsidR="00BB30B9" w:rsidRPr="00761485" w:rsidRDefault="00BB30B9" w:rsidP="008A0BE1">
      <w:pPr>
        <w:rPr>
          <w:rFonts w:ascii="Times New Roman" w:hAnsi="Times New Roman" w:cs="Times New Roman"/>
          <w:bCs/>
          <w:sz w:val="18"/>
          <w:szCs w:val="20"/>
        </w:rPr>
      </w:pPr>
    </w:p>
    <w:p w14:paraId="0D468BEC" w14:textId="5259DF33" w:rsidR="000141F9" w:rsidRPr="0017224A" w:rsidRDefault="00EC4B50" w:rsidP="0017224A">
      <w:pPr>
        <w:rPr>
          <w:rFonts w:ascii="Times New Roman" w:hAnsi="Times New Roman" w:cs="Times New Roman"/>
          <w:b/>
          <w:sz w:val="18"/>
          <w:szCs w:val="20"/>
        </w:rPr>
      </w:pPr>
      <w:r w:rsidRPr="00761485">
        <w:rPr>
          <w:rFonts w:ascii="Times New Roman" w:hAnsi="Times New Roman" w:cs="Times New Roman"/>
          <w:b/>
          <w:sz w:val="18"/>
          <w:szCs w:val="20"/>
        </w:rPr>
        <w:t>BHP México • Tlalnepantla, Edo. Méx. • 2011 - 2013</w:t>
      </w:r>
    </w:p>
    <w:p w14:paraId="0A0234AD" w14:textId="77777777" w:rsidR="00222E96" w:rsidRPr="00BB6E50" w:rsidRDefault="00222E96" w:rsidP="00A00B8D">
      <w:pPr>
        <w:jc w:val="both"/>
        <w:rPr>
          <w:rFonts w:ascii="Times New Roman" w:hAnsi="Times New Roman" w:cs="Times New Roman"/>
          <w:bCs/>
          <w:sz w:val="18"/>
          <w:szCs w:val="20"/>
          <w:u w:val="single"/>
        </w:rPr>
      </w:pPr>
    </w:p>
    <w:p w14:paraId="00CD6A2D" w14:textId="029846BB" w:rsidR="00143ECD" w:rsidRPr="00BB6E50" w:rsidRDefault="0003004A" w:rsidP="00143ECD">
      <w:pPr>
        <w:jc w:val="both"/>
        <w:rPr>
          <w:rFonts w:ascii="Times New Roman" w:hAnsi="Times New Roman" w:cs="Times New Roman"/>
          <w:sz w:val="18"/>
        </w:rPr>
      </w:pPr>
      <w:r w:rsidRPr="005E051F">
        <w:rPr>
          <w:rFonts w:ascii="Times New Roman" w:hAnsi="Times New Roman" w:cs="Times New Roman"/>
          <w:i/>
          <w:sz w:val="18"/>
          <w:u w:val="single"/>
        </w:rPr>
        <w:t xml:space="preserve">Auxiliar </w:t>
      </w:r>
      <w:r w:rsidR="002C5964" w:rsidRPr="005E051F">
        <w:rPr>
          <w:rFonts w:ascii="Times New Roman" w:hAnsi="Times New Roman" w:cs="Times New Roman"/>
          <w:i/>
          <w:sz w:val="18"/>
          <w:u w:val="single"/>
        </w:rPr>
        <w:t>A</w:t>
      </w:r>
      <w:r w:rsidRPr="005E051F">
        <w:rPr>
          <w:rFonts w:ascii="Times New Roman" w:hAnsi="Times New Roman" w:cs="Times New Roman"/>
          <w:i/>
          <w:sz w:val="18"/>
          <w:u w:val="single"/>
        </w:rPr>
        <w:t>dministrativo</w:t>
      </w:r>
      <w:r>
        <w:rPr>
          <w:rFonts w:ascii="Times New Roman" w:hAnsi="Times New Roman" w:cs="Times New Roman"/>
          <w:sz w:val="18"/>
        </w:rPr>
        <w:t xml:space="preserve"> </w:t>
      </w:r>
      <w:r w:rsidR="00BB6E50">
        <w:rPr>
          <w:rFonts w:ascii="Times New Roman" w:hAnsi="Times New Roman" w:cs="Times New Roman"/>
          <w:sz w:val="18"/>
        </w:rPr>
        <w:t xml:space="preserve">- </w:t>
      </w:r>
      <w:r w:rsidR="002C5964">
        <w:rPr>
          <w:rFonts w:ascii="Times New Roman" w:hAnsi="Times New Roman" w:cs="Times New Roman"/>
          <w:sz w:val="18"/>
        </w:rPr>
        <w:t>S</w:t>
      </w:r>
      <w:r>
        <w:rPr>
          <w:rFonts w:ascii="Times New Roman" w:hAnsi="Times New Roman" w:cs="Times New Roman"/>
          <w:sz w:val="18"/>
        </w:rPr>
        <w:t xml:space="preserve">oporte a los departamentos de cuentas por cobrar, cuentas </w:t>
      </w:r>
      <w:r w:rsidRPr="00BC0089">
        <w:rPr>
          <w:rFonts w:ascii="Times New Roman" w:hAnsi="Times New Roman" w:cs="Times New Roman"/>
          <w:sz w:val="18"/>
          <w:szCs w:val="18"/>
        </w:rPr>
        <w:t>por pagar, conciliaciones b</w:t>
      </w:r>
      <w:r w:rsidR="00143ECD" w:rsidRPr="00BC0089">
        <w:rPr>
          <w:rFonts w:ascii="Times New Roman" w:hAnsi="Times New Roman" w:cs="Times New Roman"/>
          <w:sz w:val="18"/>
          <w:szCs w:val="18"/>
        </w:rPr>
        <w:t>ancarías, elaboración de pólizas mensuales, c</w:t>
      </w:r>
      <w:r w:rsidRPr="00BC0089">
        <w:rPr>
          <w:rFonts w:ascii="Times New Roman" w:hAnsi="Times New Roman" w:cs="Times New Roman"/>
          <w:sz w:val="18"/>
          <w:szCs w:val="18"/>
        </w:rPr>
        <w:t>apacit</w:t>
      </w:r>
      <w:r w:rsidR="00143ECD" w:rsidRPr="00BC0089">
        <w:rPr>
          <w:rFonts w:ascii="Times New Roman" w:hAnsi="Times New Roman" w:cs="Times New Roman"/>
          <w:sz w:val="18"/>
          <w:szCs w:val="18"/>
        </w:rPr>
        <w:t>ación e inducción y a</w:t>
      </w:r>
      <w:r w:rsidRPr="00BC0089">
        <w:rPr>
          <w:rFonts w:ascii="Times New Roman" w:hAnsi="Times New Roman" w:cs="Times New Roman"/>
          <w:sz w:val="18"/>
          <w:szCs w:val="18"/>
        </w:rPr>
        <w:t>poyo a auditorias.</w:t>
      </w:r>
      <w:r w:rsidR="000F77C2">
        <w:rPr>
          <w:rFonts w:ascii="Times New Roman" w:hAnsi="Times New Roman" w:cs="Times New Roman"/>
          <w:sz w:val="18"/>
          <w:szCs w:val="18"/>
        </w:rPr>
        <w:t xml:space="preserve"> Logos: </w:t>
      </w:r>
      <w:r w:rsidR="00143ECD" w:rsidRPr="00BC0089">
        <w:rPr>
          <w:rFonts w:ascii="Times New Roman" w:hAnsi="Times New Roman" w:cs="Times New Roman"/>
          <w:sz w:val="18"/>
          <w:szCs w:val="18"/>
        </w:rPr>
        <w:t>Control de información financiera, mejor comunicación interdepartamental, creación de registros completos y oportunos</w:t>
      </w:r>
      <w:r w:rsidR="003137CC" w:rsidRPr="00BC0089">
        <w:rPr>
          <w:rFonts w:ascii="Times New Roman" w:hAnsi="Times New Roman" w:cs="Times New Roman"/>
          <w:sz w:val="18"/>
          <w:szCs w:val="18"/>
        </w:rPr>
        <w:t>, r</w:t>
      </w:r>
      <w:r w:rsidR="00143ECD" w:rsidRPr="00BC0089">
        <w:rPr>
          <w:rFonts w:ascii="Times New Roman" w:hAnsi="Times New Roman" w:cs="Times New Roman"/>
          <w:sz w:val="18"/>
          <w:szCs w:val="18"/>
        </w:rPr>
        <w:t>ecuperación de cartera vencida</w:t>
      </w:r>
      <w:r w:rsidR="003137CC" w:rsidRPr="00BC0089">
        <w:rPr>
          <w:rFonts w:ascii="Times New Roman" w:hAnsi="Times New Roman" w:cs="Times New Roman"/>
          <w:sz w:val="18"/>
          <w:szCs w:val="18"/>
        </w:rPr>
        <w:t>, p</w:t>
      </w:r>
      <w:r w:rsidR="00143ECD" w:rsidRPr="00BC0089">
        <w:rPr>
          <w:rFonts w:ascii="Times New Roman" w:hAnsi="Times New Roman" w:cs="Times New Roman"/>
          <w:sz w:val="18"/>
          <w:szCs w:val="18"/>
        </w:rPr>
        <w:t>ago oportuno a proveedores estratégicos</w:t>
      </w:r>
      <w:r w:rsidR="003137CC" w:rsidRPr="00BC0089">
        <w:rPr>
          <w:rFonts w:ascii="Times New Roman" w:hAnsi="Times New Roman" w:cs="Times New Roman"/>
          <w:sz w:val="18"/>
          <w:szCs w:val="18"/>
        </w:rPr>
        <w:t xml:space="preserve"> y o</w:t>
      </w:r>
      <w:r w:rsidR="00143ECD" w:rsidRPr="00BC0089">
        <w:rPr>
          <w:rFonts w:ascii="Times New Roman" w:hAnsi="Times New Roman" w:cs="Times New Roman"/>
          <w:sz w:val="18"/>
          <w:szCs w:val="18"/>
        </w:rPr>
        <w:t>ptimización de los cierres contables.</w:t>
      </w:r>
    </w:p>
    <w:p w14:paraId="50FA21A6" w14:textId="3EF5C70B" w:rsidR="0017224A" w:rsidRDefault="0017224A" w:rsidP="00A00B8D">
      <w:pPr>
        <w:jc w:val="both"/>
        <w:rPr>
          <w:rFonts w:ascii="Times New Roman" w:hAnsi="Times New Roman" w:cs="Times New Roman"/>
          <w:b/>
        </w:rPr>
      </w:pPr>
      <w:r>
        <w:rPr>
          <w:rFonts w:ascii="Times New Roman" w:hAnsi="Times New Roman" w:cs="Times New Roman"/>
          <w:noProof/>
          <w:lang w:val="es-ES_tradnl" w:eastAsia="es-ES_tradnl"/>
        </w:rPr>
        <mc:AlternateContent>
          <mc:Choice Requires="wps">
            <w:drawing>
              <wp:anchor distT="0" distB="0" distL="114300" distR="114300" simplePos="0" relativeHeight="251663360" behindDoc="0" locked="0" layoutInCell="1" allowOverlap="1" wp14:anchorId="7B9EFD4D" wp14:editId="0446A65F">
                <wp:simplePos x="0" y="0"/>
                <wp:positionH relativeFrom="column">
                  <wp:posOffset>15365</wp:posOffset>
                </wp:positionH>
                <wp:positionV relativeFrom="paragraph">
                  <wp:posOffset>118641</wp:posOffset>
                </wp:positionV>
                <wp:extent cx="6932545" cy="3081"/>
                <wp:effectExtent l="0" t="0" r="27305" b="48260"/>
                <wp:wrapNone/>
                <wp:docPr id="3" name="Straight Connector 3"/>
                <wp:cNvGraphicFramePr/>
                <a:graphic xmlns:a="http://schemas.openxmlformats.org/drawingml/2006/main">
                  <a:graphicData uri="http://schemas.microsoft.com/office/word/2010/wordprocessingShape">
                    <wps:wsp>
                      <wps:cNvCnPr/>
                      <wps:spPr>
                        <a:xfrm flipV="1">
                          <a:off x="0" y="0"/>
                          <a:ext cx="6932545" cy="30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B304A99"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35pt" to="547.0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" strokecolor="black [3213]" strokeweight=".5pt">
                <v:stroke joinstyle="miter"/>
              </v:line>
            </w:pict>
          </mc:Fallback>
        </mc:AlternateContent>
      </w:r>
    </w:p>
    <w:p w14:paraId="7BB72EBD" w14:textId="679E6AE3" w:rsidR="00143ECD" w:rsidRDefault="0017224A" w:rsidP="0017224A">
      <w:pPr>
        <w:jc w:val="center"/>
        <w:rPr>
          <w:rFonts w:ascii="Times New Roman" w:hAnsi="Times New Roman" w:cs="Times New Roman"/>
          <w:b/>
          <w:sz w:val="22"/>
        </w:rPr>
      </w:pPr>
      <w:r w:rsidRPr="0017224A">
        <w:rPr>
          <w:rFonts w:ascii="Times New Roman" w:hAnsi="Times New Roman" w:cs="Times New Roman"/>
          <w:b/>
          <w:sz w:val="22"/>
        </w:rPr>
        <w:t>Educación</w:t>
      </w:r>
      <w:r w:rsidR="00F06B1E">
        <w:rPr>
          <w:rFonts w:ascii="Times New Roman" w:hAnsi="Times New Roman" w:cs="Times New Roman"/>
          <w:b/>
          <w:sz w:val="22"/>
        </w:rPr>
        <w:t xml:space="preserve"> Profesional</w:t>
      </w:r>
    </w:p>
    <w:p w14:paraId="1DC07C88" w14:textId="77777777" w:rsidR="0017224A" w:rsidRPr="000F77C2" w:rsidRDefault="0017224A" w:rsidP="0017224A">
      <w:pPr>
        <w:jc w:val="center"/>
        <w:rPr>
          <w:rFonts w:ascii="Times New Roman" w:hAnsi="Times New Roman" w:cs="Times New Roman"/>
          <w:b/>
          <w:sz w:val="18"/>
        </w:rPr>
      </w:pPr>
    </w:p>
    <w:p w14:paraId="596743B5" w14:textId="77777777" w:rsidR="00B84F7C" w:rsidRPr="00BC0089" w:rsidRDefault="00B84F7C" w:rsidP="0017224A">
      <w:pPr>
        <w:jc w:val="center"/>
        <w:rPr>
          <w:rFonts w:ascii="Times New Roman" w:hAnsi="Times New Roman" w:cs="Times New Roman"/>
          <w:sz w:val="18"/>
          <w:szCs w:val="18"/>
        </w:rPr>
      </w:pPr>
      <w:r w:rsidRPr="00BC0089">
        <w:rPr>
          <w:rFonts w:ascii="Times New Roman" w:hAnsi="Times New Roman" w:cs="Times New Roman"/>
          <w:sz w:val="18"/>
          <w:szCs w:val="18"/>
        </w:rPr>
        <w:t>Maestría en Finanzas Corporativas y Bursátiles</w:t>
      </w:r>
    </w:p>
    <w:p w14:paraId="7C761F15" w14:textId="61C17EAF" w:rsidR="0017224A" w:rsidRPr="00BC0089" w:rsidRDefault="00B84F7C" w:rsidP="0017224A">
      <w:pPr>
        <w:jc w:val="center"/>
        <w:rPr>
          <w:rFonts w:ascii="Times New Roman" w:hAnsi="Times New Roman" w:cs="Times New Roman"/>
          <w:bCs/>
          <w:sz w:val="18"/>
          <w:szCs w:val="18"/>
        </w:rPr>
      </w:pPr>
      <w:r w:rsidRPr="00BC0089">
        <w:rPr>
          <w:rFonts w:ascii="Times New Roman" w:hAnsi="Times New Roman" w:cs="Times New Roman"/>
          <w:sz w:val="18"/>
          <w:szCs w:val="18"/>
        </w:rPr>
        <w:t xml:space="preserve">Universidad Anáhuac </w:t>
      </w:r>
      <w:r w:rsidR="005E4630">
        <w:rPr>
          <w:rFonts w:ascii="Times New Roman" w:hAnsi="Times New Roman" w:cs="Times New Roman"/>
          <w:sz w:val="18"/>
          <w:szCs w:val="18"/>
        </w:rPr>
        <w:t>México</w:t>
      </w:r>
      <w:r w:rsidRPr="00BC0089">
        <w:rPr>
          <w:rFonts w:ascii="Times New Roman" w:hAnsi="Times New Roman" w:cs="Times New Roman"/>
          <w:sz w:val="18"/>
          <w:szCs w:val="18"/>
        </w:rPr>
        <w:t xml:space="preserve"> </w:t>
      </w:r>
      <w:r w:rsidRPr="00BC0089">
        <w:rPr>
          <w:rFonts w:ascii="Times New Roman" w:hAnsi="Times New Roman" w:cs="Times New Roman"/>
          <w:bCs/>
          <w:sz w:val="18"/>
          <w:szCs w:val="18"/>
        </w:rPr>
        <w:t>• Ciudad de México • 2015</w:t>
      </w:r>
    </w:p>
    <w:p w14:paraId="1F94F436" w14:textId="77777777" w:rsidR="00B84F7C" w:rsidRPr="00BC0089" w:rsidRDefault="00B84F7C" w:rsidP="0017224A">
      <w:pPr>
        <w:jc w:val="center"/>
        <w:rPr>
          <w:rFonts w:ascii="Times New Roman" w:hAnsi="Times New Roman" w:cs="Times New Roman"/>
          <w:bCs/>
          <w:sz w:val="18"/>
          <w:szCs w:val="18"/>
        </w:rPr>
      </w:pPr>
    </w:p>
    <w:p w14:paraId="7B93CE6C" w14:textId="7C19E24C" w:rsidR="00B84F7C" w:rsidRPr="00BC0089" w:rsidRDefault="00B84F7C" w:rsidP="00B84F7C">
      <w:pPr>
        <w:jc w:val="center"/>
        <w:rPr>
          <w:rFonts w:ascii="Times New Roman" w:hAnsi="Times New Roman" w:cs="Times New Roman"/>
          <w:bCs/>
          <w:sz w:val="18"/>
          <w:szCs w:val="18"/>
        </w:rPr>
      </w:pPr>
      <w:r w:rsidRPr="00BC0089">
        <w:rPr>
          <w:rFonts w:ascii="Times New Roman" w:hAnsi="Times New Roman" w:cs="Times New Roman"/>
          <w:bCs/>
          <w:sz w:val="18"/>
          <w:szCs w:val="18"/>
        </w:rPr>
        <w:t>Licenciatura en Administración</w:t>
      </w:r>
    </w:p>
    <w:p w14:paraId="6E3ED90E" w14:textId="6753CCA7" w:rsidR="00B84F7C" w:rsidRDefault="00B84F7C" w:rsidP="00B84F7C">
      <w:pPr>
        <w:jc w:val="center"/>
        <w:rPr>
          <w:rFonts w:ascii="Times New Roman" w:hAnsi="Times New Roman" w:cs="Times New Roman"/>
          <w:bCs/>
          <w:sz w:val="18"/>
          <w:szCs w:val="18"/>
        </w:rPr>
      </w:pPr>
      <w:r w:rsidRPr="00BC0089">
        <w:rPr>
          <w:rFonts w:ascii="Times New Roman" w:hAnsi="Times New Roman" w:cs="Times New Roman"/>
          <w:bCs/>
          <w:sz w:val="18"/>
          <w:szCs w:val="18"/>
        </w:rPr>
        <w:t>Universidad Politécnica del Valle de México • Edo. Méx. • 201</w:t>
      </w:r>
      <w:r w:rsidR="005E4630">
        <w:rPr>
          <w:rFonts w:ascii="Times New Roman" w:hAnsi="Times New Roman" w:cs="Times New Roman"/>
          <w:bCs/>
          <w:sz w:val="18"/>
          <w:szCs w:val="18"/>
        </w:rPr>
        <w:t>3</w:t>
      </w:r>
    </w:p>
    <w:p w14:paraId="25694F73" w14:textId="77777777" w:rsidR="000F77C2" w:rsidRDefault="000F77C2" w:rsidP="00B84F7C">
      <w:pPr>
        <w:jc w:val="center"/>
        <w:rPr>
          <w:rFonts w:ascii="Times New Roman" w:hAnsi="Times New Roman" w:cs="Times New Roman"/>
          <w:bCs/>
          <w:sz w:val="18"/>
          <w:szCs w:val="18"/>
        </w:rPr>
      </w:pPr>
    </w:p>
    <w:p w14:paraId="5419A673" w14:textId="15D32B53" w:rsidR="000F77C2" w:rsidRDefault="000F77C2" w:rsidP="00B84F7C">
      <w:pPr>
        <w:jc w:val="center"/>
        <w:rPr>
          <w:rFonts w:ascii="Times New Roman" w:hAnsi="Times New Roman" w:cs="Times New Roman"/>
          <w:b/>
          <w:bCs/>
          <w:sz w:val="21"/>
          <w:szCs w:val="18"/>
        </w:rPr>
      </w:pPr>
      <w:r w:rsidRPr="000F77C2">
        <w:rPr>
          <w:rFonts w:ascii="Times New Roman" w:hAnsi="Times New Roman" w:cs="Times New Roman"/>
          <w:b/>
          <w:bCs/>
          <w:sz w:val="21"/>
          <w:szCs w:val="18"/>
        </w:rPr>
        <w:t>Competencias Informáticas</w:t>
      </w:r>
    </w:p>
    <w:p w14:paraId="6131CF70" w14:textId="77777777" w:rsidR="000F77C2" w:rsidRPr="00702CF9" w:rsidRDefault="000F77C2" w:rsidP="00B84F7C">
      <w:pPr>
        <w:jc w:val="center"/>
        <w:rPr>
          <w:rFonts w:ascii="Times New Roman" w:hAnsi="Times New Roman" w:cs="Times New Roman"/>
          <w:b/>
          <w:bCs/>
          <w:sz w:val="18"/>
          <w:szCs w:val="18"/>
        </w:rPr>
      </w:pPr>
    </w:p>
    <w:p w14:paraId="53C3E6B5" w14:textId="1C8F3CEE" w:rsidR="00745E01" w:rsidRPr="00702CF9" w:rsidRDefault="00526A17" w:rsidP="00B84F7C">
      <w:pPr>
        <w:jc w:val="center"/>
        <w:rPr>
          <w:rFonts w:ascii="Times New Roman" w:hAnsi="Times New Roman" w:cs="Times New Roman"/>
          <w:bCs/>
          <w:sz w:val="18"/>
          <w:szCs w:val="18"/>
        </w:rPr>
      </w:pPr>
      <w:r w:rsidRPr="00702CF9">
        <w:rPr>
          <w:rFonts w:ascii="Times New Roman" w:hAnsi="Times New Roman" w:cs="Times New Roman"/>
          <w:bCs/>
          <w:sz w:val="18"/>
          <w:szCs w:val="18"/>
        </w:rPr>
        <w:t>Dominio</w:t>
      </w:r>
      <w:r w:rsidR="00745E01" w:rsidRPr="00702CF9">
        <w:rPr>
          <w:rFonts w:ascii="Times New Roman" w:hAnsi="Times New Roman" w:cs="Times New Roman"/>
          <w:bCs/>
          <w:sz w:val="18"/>
          <w:szCs w:val="18"/>
        </w:rPr>
        <w:t xml:space="preserve"> avanzado</w:t>
      </w:r>
      <w:r w:rsidRPr="00702CF9">
        <w:rPr>
          <w:rFonts w:ascii="Times New Roman" w:hAnsi="Times New Roman" w:cs="Times New Roman"/>
          <w:bCs/>
          <w:sz w:val="18"/>
          <w:szCs w:val="18"/>
        </w:rPr>
        <w:t xml:space="preserve"> de la </w:t>
      </w:r>
      <w:r w:rsidR="00745E01" w:rsidRPr="00702CF9">
        <w:rPr>
          <w:rFonts w:ascii="Times New Roman" w:hAnsi="Times New Roman" w:cs="Times New Roman"/>
          <w:bCs/>
          <w:sz w:val="18"/>
          <w:szCs w:val="18"/>
        </w:rPr>
        <w:t>Paquetería</w:t>
      </w:r>
      <w:r w:rsidRPr="00702CF9">
        <w:rPr>
          <w:rFonts w:ascii="Times New Roman" w:hAnsi="Times New Roman" w:cs="Times New Roman"/>
          <w:bCs/>
          <w:sz w:val="18"/>
          <w:szCs w:val="18"/>
        </w:rPr>
        <w:t xml:space="preserve"> Office: Word, Excel</w:t>
      </w:r>
      <w:r w:rsidR="00745E01" w:rsidRPr="00702CF9">
        <w:rPr>
          <w:rFonts w:ascii="Times New Roman" w:hAnsi="Times New Roman" w:cs="Times New Roman"/>
          <w:bCs/>
          <w:sz w:val="18"/>
          <w:szCs w:val="18"/>
        </w:rPr>
        <w:t>,</w:t>
      </w:r>
      <w:r w:rsidRPr="00702CF9">
        <w:rPr>
          <w:rFonts w:ascii="Times New Roman" w:hAnsi="Times New Roman" w:cs="Times New Roman"/>
          <w:bCs/>
          <w:sz w:val="18"/>
          <w:szCs w:val="18"/>
        </w:rPr>
        <w:t xml:space="preserve"> </w:t>
      </w:r>
      <w:proofErr w:type="spellStart"/>
      <w:r w:rsidRPr="00702CF9">
        <w:rPr>
          <w:rFonts w:ascii="Times New Roman" w:hAnsi="Times New Roman" w:cs="Times New Roman"/>
          <w:bCs/>
          <w:sz w:val="18"/>
          <w:szCs w:val="18"/>
        </w:rPr>
        <w:t>Power</w:t>
      </w:r>
      <w:proofErr w:type="spellEnd"/>
      <w:r w:rsidRPr="00702CF9">
        <w:rPr>
          <w:rFonts w:ascii="Times New Roman" w:hAnsi="Times New Roman" w:cs="Times New Roman"/>
          <w:bCs/>
          <w:sz w:val="18"/>
          <w:szCs w:val="18"/>
        </w:rPr>
        <w:t xml:space="preserve"> Point, Outlook, </w:t>
      </w:r>
      <w:proofErr w:type="spellStart"/>
      <w:r w:rsidRPr="00702CF9">
        <w:rPr>
          <w:rFonts w:ascii="Times New Roman" w:hAnsi="Times New Roman" w:cs="Times New Roman"/>
          <w:bCs/>
          <w:sz w:val="18"/>
          <w:szCs w:val="18"/>
        </w:rPr>
        <w:t>One</w:t>
      </w:r>
      <w:proofErr w:type="spellEnd"/>
      <w:r w:rsidR="00FD620D">
        <w:rPr>
          <w:rFonts w:ascii="Times New Roman" w:hAnsi="Times New Roman" w:cs="Times New Roman"/>
          <w:bCs/>
          <w:sz w:val="18"/>
          <w:szCs w:val="18"/>
        </w:rPr>
        <w:t xml:space="preserve"> N</w:t>
      </w:r>
      <w:r w:rsidRPr="00702CF9">
        <w:rPr>
          <w:rFonts w:ascii="Times New Roman" w:hAnsi="Times New Roman" w:cs="Times New Roman"/>
          <w:bCs/>
          <w:sz w:val="18"/>
          <w:szCs w:val="18"/>
        </w:rPr>
        <w:t xml:space="preserve">ote, Publisher • </w:t>
      </w:r>
      <w:r w:rsidR="00745E01" w:rsidRPr="00702CF9">
        <w:rPr>
          <w:rFonts w:ascii="Times New Roman" w:hAnsi="Times New Roman" w:cs="Times New Roman"/>
          <w:bCs/>
          <w:sz w:val="18"/>
          <w:szCs w:val="18"/>
        </w:rPr>
        <w:t xml:space="preserve">SAP </w:t>
      </w:r>
      <w:proofErr w:type="spellStart"/>
      <w:r w:rsidR="00745E01" w:rsidRPr="00702CF9">
        <w:rPr>
          <w:rFonts w:ascii="Times New Roman" w:hAnsi="Times New Roman" w:cs="Times New Roman"/>
          <w:bCs/>
          <w:sz w:val="18"/>
          <w:szCs w:val="18"/>
        </w:rPr>
        <w:t>Netweaver</w:t>
      </w:r>
      <w:proofErr w:type="spellEnd"/>
      <w:r w:rsidR="00745E01" w:rsidRPr="00702CF9">
        <w:rPr>
          <w:rFonts w:ascii="Times New Roman" w:hAnsi="Times New Roman" w:cs="Times New Roman"/>
          <w:bCs/>
          <w:sz w:val="18"/>
          <w:szCs w:val="18"/>
        </w:rPr>
        <w:t xml:space="preserve"> • SAP Business </w:t>
      </w:r>
    </w:p>
    <w:p w14:paraId="4EEFF60B" w14:textId="4AF53429" w:rsidR="000F77C2" w:rsidRPr="00702CF9" w:rsidRDefault="00BB6E50" w:rsidP="00B84F7C">
      <w:pPr>
        <w:jc w:val="center"/>
        <w:rPr>
          <w:rFonts w:ascii="Times New Roman" w:hAnsi="Times New Roman" w:cs="Times New Roman"/>
          <w:bCs/>
          <w:sz w:val="18"/>
          <w:szCs w:val="18"/>
        </w:rPr>
      </w:pPr>
      <w:proofErr w:type="spellStart"/>
      <w:r>
        <w:rPr>
          <w:rFonts w:ascii="Times New Roman" w:hAnsi="Times New Roman" w:cs="Times New Roman"/>
          <w:bCs/>
          <w:sz w:val="18"/>
          <w:szCs w:val="18"/>
        </w:rPr>
        <w:t>One</w:t>
      </w:r>
      <w:proofErr w:type="spellEnd"/>
      <w:r>
        <w:rPr>
          <w:rFonts w:ascii="Times New Roman" w:hAnsi="Times New Roman" w:cs="Times New Roman"/>
          <w:bCs/>
          <w:sz w:val="18"/>
          <w:szCs w:val="18"/>
        </w:rPr>
        <w:t xml:space="preserve"> • </w:t>
      </w:r>
      <w:proofErr w:type="spellStart"/>
      <w:r>
        <w:rPr>
          <w:rFonts w:ascii="Times New Roman" w:hAnsi="Times New Roman" w:cs="Times New Roman"/>
          <w:bCs/>
          <w:sz w:val="18"/>
          <w:szCs w:val="18"/>
        </w:rPr>
        <w:t>Tableau</w:t>
      </w:r>
      <w:proofErr w:type="spellEnd"/>
      <w:r>
        <w:rPr>
          <w:rFonts w:ascii="Times New Roman" w:hAnsi="Times New Roman" w:cs="Times New Roman"/>
          <w:bCs/>
          <w:sz w:val="18"/>
          <w:szCs w:val="18"/>
        </w:rPr>
        <w:t xml:space="preserve"> </w:t>
      </w:r>
      <w:r w:rsidR="00745E01" w:rsidRPr="00702CF9">
        <w:rPr>
          <w:rFonts w:ascii="Times New Roman" w:hAnsi="Times New Roman" w:cs="Times New Roman"/>
          <w:bCs/>
          <w:sz w:val="18"/>
          <w:szCs w:val="18"/>
        </w:rPr>
        <w:t xml:space="preserve">• AS400 • </w:t>
      </w:r>
      <w:r>
        <w:rPr>
          <w:rFonts w:ascii="Times New Roman" w:hAnsi="Times New Roman" w:cs="Times New Roman"/>
          <w:bCs/>
          <w:sz w:val="18"/>
          <w:szCs w:val="18"/>
        </w:rPr>
        <w:t xml:space="preserve">Cloudera Hadoop </w:t>
      </w:r>
      <w:r w:rsidRPr="00702CF9">
        <w:rPr>
          <w:rFonts w:ascii="Times New Roman" w:hAnsi="Times New Roman" w:cs="Times New Roman"/>
          <w:bCs/>
          <w:sz w:val="18"/>
          <w:szCs w:val="18"/>
        </w:rPr>
        <w:t>•</w:t>
      </w:r>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Qlik</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Sense</w:t>
      </w:r>
      <w:proofErr w:type="spellEnd"/>
      <w:r>
        <w:rPr>
          <w:rFonts w:ascii="Times New Roman" w:hAnsi="Times New Roman" w:cs="Times New Roman"/>
          <w:bCs/>
          <w:sz w:val="18"/>
          <w:szCs w:val="18"/>
        </w:rPr>
        <w:t xml:space="preserve"> </w:t>
      </w:r>
      <w:r w:rsidRPr="00702CF9">
        <w:rPr>
          <w:rFonts w:ascii="Times New Roman" w:hAnsi="Times New Roman" w:cs="Times New Roman"/>
          <w:bCs/>
          <w:sz w:val="18"/>
          <w:szCs w:val="18"/>
        </w:rPr>
        <w:t>•</w:t>
      </w:r>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Hue</w:t>
      </w:r>
      <w:proofErr w:type="spellEnd"/>
      <w:r>
        <w:rPr>
          <w:rFonts w:ascii="Times New Roman" w:hAnsi="Times New Roman" w:cs="Times New Roman"/>
          <w:bCs/>
          <w:sz w:val="18"/>
          <w:szCs w:val="18"/>
        </w:rPr>
        <w:t xml:space="preserve"> </w:t>
      </w:r>
      <w:r w:rsidRPr="00702CF9">
        <w:rPr>
          <w:rFonts w:ascii="Times New Roman" w:hAnsi="Times New Roman" w:cs="Times New Roman"/>
          <w:bCs/>
          <w:sz w:val="18"/>
          <w:szCs w:val="18"/>
        </w:rPr>
        <w:t>•</w:t>
      </w:r>
      <w:r w:rsidR="005E051F">
        <w:rPr>
          <w:rFonts w:ascii="Times New Roman" w:hAnsi="Times New Roman" w:cs="Times New Roman"/>
          <w:bCs/>
          <w:sz w:val="18"/>
          <w:szCs w:val="18"/>
        </w:rPr>
        <w:t xml:space="preserve"> Teradata </w:t>
      </w:r>
      <w:r w:rsidR="005E051F" w:rsidRPr="00702CF9">
        <w:rPr>
          <w:rFonts w:ascii="Times New Roman" w:hAnsi="Times New Roman" w:cs="Times New Roman"/>
          <w:bCs/>
          <w:sz w:val="18"/>
          <w:szCs w:val="18"/>
        </w:rPr>
        <w:t>•</w:t>
      </w:r>
      <w:r w:rsidR="005E051F">
        <w:rPr>
          <w:rFonts w:ascii="Times New Roman" w:hAnsi="Times New Roman" w:cs="Times New Roman"/>
          <w:bCs/>
          <w:sz w:val="18"/>
          <w:szCs w:val="18"/>
        </w:rPr>
        <w:t xml:space="preserve"> Metodología Ágil</w:t>
      </w:r>
    </w:p>
    <w:sectPr w:rsidR="000F77C2" w:rsidRPr="00702CF9" w:rsidSect="003137CC">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4EA9"/>
    <w:multiLevelType w:val="hybridMultilevel"/>
    <w:tmpl w:val="D674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D16C0"/>
    <w:multiLevelType w:val="hybridMultilevel"/>
    <w:tmpl w:val="745ED34A"/>
    <w:lvl w:ilvl="0" w:tplc="028E7366">
      <w:numFmt w:val="bullet"/>
      <w:lvlText w:val="•"/>
      <w:lvlJc w:val="left"/>
      <w:pPr>
        <w:ind w:left="1080" w:hanging="72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C3493"/>
    <w:multiLevelType w:val="hybridMultilevel"/>
    <w:tmpl w:val="5CD4AC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E452E5"/>
    <w:multiLevelType w:val="hybridMultilevel"/>
    <w:tmpl w:val="DCEA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70"/>
    <w:rsid w:val="000141F9"/>
    <w:rsid w:val="0003004A"/>
    <w:rsid w:val="00065B2C"/>
    <w:rsid w:val="000F5538"/>
    <w:rsid w:val="000F77C2"/>
    <w:rsid w:val="000F7A61"/>
    <w:rsid w:val="001433F0"/>
    <w:rsid w:val="00143ECD"/>
    <w:rsid w:val="0017224A"/>
    <w:rsid w:val="001822FF"/>
    <w:rsid w:val="001A597F"/>
    <w:rsid w:val="001B2900"/>
    <w:rsid w:val="00222E96"/>
    <w:rsid w:val="00260C0D"/>
    <w:rsid w:val="00267B90"/>
    <w:rsid w:val="002C5964"/>
    <w:rsid w:val="0031229B"/>
    <w:rsid w:val="003137CC"/>
    <w:rsid w:val="00315C6C"/>
    <w:rsid w:val="00324395"/>
    <w:rsid w:val="003A61AE"/>
    <w:rsid w:val="003C3733"/>
    <w:rsid w:val="0050356C"/>
    <w:rsid w:val="00526A17"/>
    <w:rsid w:val="005624AE"/>
    <w:rsid w:val="005A4B85"/>
    <w:rsid w:val="005E051F"/>
    <w:rsid w:val="005E4630"/>
    <w:rsid w:val="0063262A"/>
    <w:rsid w:val="00637531"/>
    <w:rsid w:val="00657B03"/>
    <w:rsid w:val="00702CF9"/>
    <w:rsid w:val="00723F36"/>
    <w:rsid w:val="00745E01"/>
    <w:rsid w:val="007578A3"/>
    <w:rsid w:val="00761485"/>
    <w:rsid w:val="00780AD4"/>
    <w:rsid w:val="00792B70"/>
    <w:rsid w:val="0079605D"/>
    <w:rsid w:val="00822010"/>
    <w:rsid w:val="0087013C"/>
    <w:rsid w:val="008A0BE1"/>
    <w:rsid w:val="009213A7"/>
    <w:rsid w:val="00927FA5"/>
    <w:rsid w:val="009D4AB1"/>
    <w:rsid w:val="009F7915"/>
    <w:rsid w:val="00A00B8D"/>
    <w:rsid w:val="00B84F7C"/>
    <w:rsid w:val="00BB30B9"/>
    <w:rsid w:val="00BB6E50"/>
    <w:rsid w:val="00BC0089"/>
    <w:rsid w:val="00C3010B"/>
    <w:rsid w:val="00C51955"/>
    <w:rsid w:val="00C556A9"/>
    <w:rsid w:val="00C71191"/>
    <w:rsid w:val="00C80863"/>
    <w:rsid w:val="00C974A4"/>
    <w:rsid w:val="00CB42DA"/>
    <w:rsid w:val="00CF7ACD"/>
    <w:rsid w:val="00D07DD0"/>
    <w:rsid w:val="00E1142B"/>
    <w:rsid w:val="00E6467D"/>
    <w:rsid w:val="00EA3DA0"/>
    <w:rsid w:val="00EC4B50"/>
    <w:rsid w:val="00F06B1E"/>
    <w:rsid w:val="00F7163A"/>
    <w:rsid w:val="00F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82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B70"/>
    <w:rPr>
      <w:color w:val="0563C1" w:themeColor="hyperlink"/>
      <w:u w:val="single"/>
    </w:rPr>
  </w:style>
  <w:style w:type="paragraph" w:styleId="Prrafodelista">
    <w:name w:val="List Paragraph"/>
    <w:basedOn w:val="Normal"/>
    <w:uiPriority w:val="34"/>
    <w:qFormat/>
    <w:rsid w:val="00BB30B9"/>
    <w:pPr>
      <w:ind w:left="720"/>
      <w:contextualSpacing/>
    </w:pPr>
  </w:style>
  <w:style w:type="character" w:styleId="Hipervnculovisitado">
    <w:name w:val="FollowedHyperlink"/>
    <w:basedOn w:val="Fuentedeprrafopredeter"/>
    <w:uiPriority w:val="99"/>
    <w:semiHidden/>
    <w:unhideWhenUsed/>
    <w:rsid w:val="00E64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x.linkedin.com/in/juan-carlos-flores-espino-a153b8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floresespino@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98375-3684-4DDC-8720-AA8006C7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Flores</dc:creator>
  <cp:keywords/>
  <dc:description/>
  <cp:lastModifiedBy>Carlos Flores</cp:lastModifiedBy>
  <cp:revision>25</cp:revision>
  <dcterms:created xsi:type="dcterms:W3CDTF">2016-05-17T04:21:00Z</dcterms:created>
  <dcterms:modified xsi:type="dcterms:W3CDTF">2018-04-10T20:16:00Z</dcterms:modified>
</cp:coreProperties>
</file>